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55" w:rsidRPr="003F27B0" w:rsidRDefault="001E7B55" w:rsidP="001E7B55">
      <w:pPr>
        <w:rPr>
          <w:rFonts w:cs="Arial"/>
          <w:sz w:val="24"/>
          <w:szCs w:val="24"/>
        </w:rPr>
      </w:pPr>
    </w:p>
    <w:tbl>
      <w:tblPr>
        <w:tblW w:w="13793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"/>
        <w:gridCol w:w="2315"/>
        <w:gridCol w:w="455"/>
        <w:gridCol w:w="625"/>
        <w:gridCol w:w="1979"/>
        <w:gridCol w:w="2249"/>
        <w:gridCol w:w="602"/>
        <w:gridCol w:w="3087"/>
        <w:gridCol w:w="2439"/>
      </w:tblGrid>
      <w:tr w:rsidR="00885C2C" w:rsidRPr="003F27B0">
        <w:trPr>
          <w:gridBefore w:val="1"/>
          <w:wBefore w:w="42" w:type="dxa"/>
          <w:cantSplit/>
          <w:trHeight w:val="285"/>
        </w:trPr>
        <w:tc>
          <w:tcPr>
            <w:tcW w:w="23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5C2C" w:rsidRDefault="008446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Muy  Ilustre Municiapalidad de Guayaquil</w:t>
            </w:r>
          </w:p>
        </w:tc>
        <w:tc>
          <w:tcPr>
            <w:tcW w:w="11436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885C2C" w:rsidRDefault="00885C2C">
            <w:pPr>
              <w:pStyle w:val="Text1"/>
              <w:keepLines w:val="0"/>
              <w:rPr>
                <w:rFonts w:cs="Arial"/>
                <w:sz w:val="24"/>
                <w:szCs w:val="24"/>
              </w:rPr>
            </w:pPr>
          </w:p>
          <w:p w:rsidR="00885C2C" w:rsidRDefault="00885C2C">
            <w:pPr>
              <w:pStyle w:val="Text1"/>
              <w:keepLines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Manual de Protocolos de Sistema de Comando de Incidentes </w:t>
            </w:r>
          </w:p>
          <w:p w:rsidR="00885C2C" w:rsidRDefault="00885C2C">
            <w:pPr>
              <w:pStyle w:val="Text1"/>
              <w:keepLines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</w:t>
            </w:r>
            <w:r w:rsidR="00844690">
              <w:rPr>
                <w:rFonts w:cs="Arial"/>
                <w:sz w:val="24"/>
                <w:szCs w:val="24"/>
              </w:rPr>
              <w:t xml:space="preserve">          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885C2C" w:rsidRDefault="00885C2C">
            <w:pPr>
              <w:pStyle w:val="Text1"/>
              <w:keepLines w:val="0"/>
              <w:rPr>
                <w:rFonts w:cs="Arial"/>
                <w:sz w:val="24"/>
                <w:szCs w:val="24"/>
              </w:rPr>
            </w:pPr>
          </w:p>
          <w:p w:rsidR="00885C2C" w:rsidRDefault="00885C2C">
            <w:pPr>
              <w:pStyle w:val="Text1"/>
              <w:keepLines w:val="0"/>
              <w:rPr>
                <w:rFonts w:cs="Arial"/>
                <w:sz w:val="24"/>
                <w:szCs w:val="24"/>
              </w:rPr>
            </w:pPr>
          </w:p>
        </w:tc>
      </w:tr>
      <w:tr w:rsidR="001E7B55" w:rsidRPr="003F27B0">
        <w:trPr>
          <w:gridBefore w:val="1"/>
          <w:wBefore w:w="42" w:type="dxa"/>
          <w:cantSplit/>
          <w:trHeight w:val="285"/>
        </w:trPr>
        <w:tc>
          <w:tcPr>
            <w:tcW w:w="339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Nombre del protocolo general: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1E7B55" w:rsidRPr="003F27B0" w:rsidRDefault="00885C2C" w:rsidP="002E5490">
            <w:pPr>
              <w:pStyle w:val="Text1"/>
              <w:keepLines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Creado el</w:t>
            </w:r>
            <w:r w:rsidR="001E7B55" w:rsidRPr="003F27B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Número del protocolo:</w:t>
            </w:r>
          </w:p>
        </w:tc>
        <w:tc>
          <w:tcPr>
            <w:tcW w:w="368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pStyle w:val="Text1"/>
              <w:keepLines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Responsable:</w:t>
            </w:r>
          </w:p>
          <w:p w:rsidR="001E7B55" w:rsidRPr="003F27B0" w:rsidRDefault="001E7B55" w:rsidP="002E5490">
            <w:pPr>
              <w:pStyle w:val="Text1"/>
              <w:keepLines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Página:</w:t>
            </w:r>
          </w:p>
        </w:tc>
      </w:tr>
      <w:tr w:rsidR="001E7B55" w:rsidRPr="003F27B0">
        <w:trPr>
          <w:gridBefore w:val="1"/>
          <w:wBefore w:w="42" w:type="dxa"/>
          <w:cantSplit/>
          <w:trHeight w:val="285"/>
        </w:trPr>
        <w:tc>
          <w:tcPr>
            <w:tcW w:w="339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7B55" w:rsidRPr="003F27B0" w:rsidRDefault="001E7B55" w:rsidP="002E54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E7B55" w:rsidRPr="003F27B0" w:rsidRDefault="001E7B55" w:rsidP="002E54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F27B0">
              <w:rPr>
                <w:rFonts w:cs="Arial"/>
                <w:b/>
                <w:sz w:val="24"/>
                <w:szCs w:val="24"/>
              </w:rPr>
              <w:t>SECTORIZACIÓN</w:t>
            </w:r>
          </w:p>
          <w:p w:rsidR="001E7B55" w:rsidRPr="003F27B0" w:rsidRDefault="001E7B55" w:rsidP="002E549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E7B55" w:rsidRPr="003F27B0" w:rsidRDefault="0024486A" w:rsidP="002E5490">
            <w:pPr>
              <w:pStyle w:val="Text1"/>
              <w:keepLines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NOV 2010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B55" w:rsidRPr="003F27B0" w:rsidRDefault="00983BAB" w:rsidP="002E549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24486A">
              <w:rPr>
                <w:rFonts w:cs="Arial"/>
                <w:sz w:val="24"/>
                <w:szCs w:val="24"/>
              </w:rPr>
              <w:t>000-B</w:t>
            </w:r>
          </w:p>
        </w:tc>
        <w:tc>
          <w:tcPr>
            <w:tcW w:w="368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B55" w:rsidRPr="003F27B0" w:rsidRDefault="0024486A" w:rsidP="002E5490">
            <w:pPr>
              <w:pStyle w:val="Text1"/>
              <w:keepLines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Comandante del Incidente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B55" w:rsidRPr="003F27B0" w:rsidRDefault="0024486A" w:rsidP="002E5490">
            <w:pPr>
              <w:pStyle w:val="Text1"/>
              <w:keepLines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1-10</w:t>
            </w:r>
          </w:p>
        </w:tc>
      </w:tr>
      <w:tr w:rsidR="001E7B55" w:rsidRPr="003F27B0">
        <w:trPr>
          <w:gridBefore w:val="1"/>
          <w:wBefore w:w="42" w:type="dxa"/>
          <w:cantSplit/>
          <w:trHeight w:val="285"/>
        </w:trPr>
        <w:tc>
          <w:tcPr>
            <w:tcW w:w="23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Propósito:</w:t>
            </w:r>
          </w:p>
          <w:p w:rsidR="001E7B55" w:rsidRPr="003F27B0" w:rsidRDefault="001E7B55" w:rsidP="002E5490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1E7B55" w:rsidRPr="003F27B0" w:rsidRDefault="001E7B55" w:rsidP="002E5490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1E7B55" w:rsidRPr="003F27B0" w:rsidRDefault="001E7B55" w:rsidP="002E549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E7B55" w:rsidRPr="003F27B0" w:rsidRDefault="001E7B55" w:rsidP="002E5490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</w:p>
          <w:p w:rsidR="001E7B55" w:rsidRPr="003F27B0" w:rsidRDefault="001E7B55" w:rsidP="002E5490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  <w:r w:rsidRPr="003F27B0">
              <w:rPr>
                <w:rFonts w:cs="Arial"/>
                <w:sz w:val="24"/>
                <w:szCs w:val="24"/>
              </w:rPr>
              <w:t xml:space="preserve">Proveer a las Instituciones responsables una herramienta que permita </w:t>
            </w:r>
            <w:r w:rsidR="00844690">
              <w:rPr>
                <w:rFonts w:cs="Arial"/>
                <w:sz w:val="24"/>
                <w:szCs w:val="24"/>
              </w:rPr>
              <w:t>standarizar el uso de la sectorización d</w:t>
            </w:r>
            <w:r w:rsidRPr="003F27B0">
              <w:rPr>
                <w:rFonts w:cs="Arial"/>
                <w:sz w:val="24"/>
                <w:szCs w:val="24"/>
              </w:rPr>
              <w:t>el área involucrada de los incidentes, eventos u operativos.</w:t>
            </w:r>
          </w:p>
          <w:p w:rsidR="001E7B55" w:rsidRPr="003F27B0" w:rsidRDefault="001E7B55" w:rsidP="002E5490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E7B55" w:rsidRPr="003F27B0">
        <w:trPr>
          <w:gridBefore w:val="1"/>
          <w:wBefore w:w="42" w:type="dxa"/>
          <w:cantSplit/>
          <w:trHeight w:val="285"/>
        </w:trPr>
        <w:tc>
          <w:tcPr>
            <w:tcW w:w="23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Alcance:</w:t>
            </w:r>
          </w:p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E7B55" w:rsidRPr="003F27B0" w:rsidRDefault="001E7B55" w:rsidP="002E5490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  <w:r w:rsidRPr="003F27B0">
              <w:rPr>
                <w:rFonts w:cs="Arial"/>
                <w:sz w:val="24"/>
                <w:szCs w:val="24"/>
              </w:rPr>
              <w:t xml:space="preserve">Este protocolo  se aplica a todas las instituciones que participan en la atención de los incidentes en </w:t>
            </w:r>
            <w:r w:rsidR="002D7BAD">
              <w:rPr>
                <w:rFonts w:cs="Arial"/>
                <w:sz w:val="24"/>
                <w:szCs w:val="24"/>
              </w:rPr>
              <w:t>e</w:t>
            </w:r>
            <w:r w:rsidRPr="003F27B0">
              <w:rPr>
                <w:rFonts w:cs="Arial"/>
                <w:sz w:val="24"/>
                <w:szCs w:val="24"/>
              </w:rPr>
              <w:t>l</w:t>
            </w:r>
            <w:r w:rsidR="00844690">
              <w:rPr>
                <w:rFonts w:cs="Arial"/>
                <w:sz w:val="24"/>
                <w:szCs w:val="24"/>
              </w:rPr>
              <w:t xml:space="preserve"> Canton Guayaquil</w:t>
            </w:r>
          </w:p>
        </w:tc>
      </w:tr>
      <w:tr w:rsidR="001E7B55" w:rsidRPr="003F27B0">
        <w:trPr>
          <w:gridBefore w:val="1"/>
          <w:wBefore w:w="42" w:type="dxa"/>
          <w:cantSplit/>
          <w:trHeight w:val="285"/>
        </w:trPr>
        <w:tc>
          <w:tcPr>
            <w:tcW w:w="23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Objetivos</w:t>
            </w:r>
          </w:p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E7B55" w:rsidRPr="003F27B0" w:rsidRDefault="001E7B55" w:rsidP="002E5490">
            <w:pPr>
              <w:ind w:left="360"/>
              <w:rPr>
                <w:rFonts w:cs="Arial"/>
                <w:sz w:val="24"/>
                <w:szCs w:val="24"/>
              </w:rPr>
            </w:pPr>
          </w:p>
          <w:p w:rsidR="001E7B55" w:rsidRPr="003F27B0" w:rsidRDefault="00FD6F57" w:rsidP="002E54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Est</w:t>
            </w:r>
            <w:r w:rsidR="001E7B55" w:rsidRPr="003F27B0">
              <w:rPr>
                <w:rFonts w:cs="Arial"/>
                <w:sz w:val="24"/>
                <w:szCs w:val="24"/>
              </w:rPr>
              <w:t>ablecer los estándares para sectorizar geográficamente el Incidente.</w:t>
            </w:r>
          </w:p>
          <w:p w:rsidR="001E7B55" w:rsidRDefault="00FD6F57" w:rsidP="002E5490">
            <w:p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1E7B55" w:rsidRPr="003F27B0">
              <w:rPr>
                <w:rFonts w:cs="Arial"/>
                <w:sz w:val="24"/>
                <w:szCs w:val="24"/>
              </w:rPr>
              <w:t>Establecer las Instalaciones a utilizar bajo el S</w:t>
            </w:r>
            <w:r>
              <w:rPr>
                <w:rFonts w:cs="Arial"/>
                <w:sz w:val="24"/>
                <w:szCs w:val="24"/>
              </w:rPr>
              <w:t>istema de Comando de Incidentes</w:t>
            </w:r>
            <w:r w:rsidR="00F3591B">
              <w:rPr>
                <w:rFonts w:cs="Arial"/>
                <w:sz w:val="24"/>
                <w:szCs w:val="24"/>
              </w:rPr>
              <w:t xml:space="preserve"> (</w:t>
            </w:r>
            <w:r>
              <w:rPr>
                <w:rFonts w:cs="Arial"/>
                <w:sz w:val="24"/>
                <w:szCs w:val="24"/>
              </w:rPr>
              <w:t>PC, E, ACV, H, H1</w:t>
            </w:r>
            <w:r w:rsidR="00F3591B">
              <w:rPr>
                <w:rFonts w:cs="Arial"/>
                <w:sz w:val="24"/>
                <w:szCs w:val="24"/>
              </w:rPr>
              <w:t>).</w:t>
            </w:r>
          </w:p>
          <w:p w:rsidR="00F3591B" w:rsidRPr="003F27B0" w:rsidRDefault="00F3591B" w:rsidP="002E5490">
            <w:p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E7B55" w:rsidRPr="003F27B0">
        <w:trPr>
          <w:gridBefore w:val="1"/>
          <w:wBefore w:w="42" w:type="dxa"/>
          <w:cantSplit/>
          <w:trHeight w:val="285"/>
        </w:trPr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Acciones Previas</w:t>
            </w:r>
          </w:p>
          <w:p w:rsidR="001E7B55" w:rsidRPr="003F27B0" w:rsidRDefault="001E7B55" w:rsidP="002E549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55" w:rsidRPr="003F27B0" w:rsidRDefault="001E7B55" w:rsidP="002E5490">
            <w:pPr>
              <w:rPr>
                <w:rFonts w:cs="Arial"/>
                <w:sz w:val="24"/>
                <w:szCs w:val="24"/>
              </w:rPr>
            </w:pPr>
          </w:p>
          <w:p w:rsidR="001E7B55" w:rsidRPr="003F27B0" w:rsidRDefault="00F3591B" w:rsidP="002E54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1E7B55" w:rsidRPr="003F27B0">
              <w:rPr>
                <w:rFonts w:cs="Arial"/>
                <w:sz w:val="24"/>
                <w:szCs w:val="24"/>
              </w:rPr>
              <w:t>Capacita</w:t>
            </w:r>
            <w:r>
              <w:rPr>
                <w:rFonts w:cs="Arial"/>
                <w:sz w:val="24"/>
                <w:szCs w:val="24"/>
              </w:rPr>
              <w:t>r a</w:t>
            </w:r>
            <w:r w:rsidR="001E7B55" w:rsidRPr="003F27B0">
              <w:rPr>
                <w:rFonts w:cs="Arial"/>
                <w:sz w:val="24"/>
                <w:szCs w:val="24"/>
              </w:rPr>
              <w:t>l personal en cuanto a sectorización.</w:t>
            </w:r>
          </w:p>
          <w:p w:rsidR="001E7B55" w:rsidRPr="003F27B0" w:rsidRDefault="00F3591B" w:rsidP="002E54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1E7B55" w:rsidRPr="003F27B0">
              <w:rPr>
                <w:rFonts w:cs="Arial"/>
                <w:sz w:val="24"/>
                <w:szCs w:val="24"/>
              </w:rPr>
              <w:t>Realiza</w:t>
            </w:r>
            <w:r>
              <w:rPr>
                <w:rFonts w:cs="Arial"/>
                <w:sz w:val="24"/>
                <w:szCs w:val="24"/>
              </w:rPr>
              <w:t>r</w:t>
            </w:r>
            <w:r w:rsidR="001E7B55" w:rsidRPr="003F27B0">
              <w:rPr>
                <w:rFonts w:cs="Arial"/>
                <w:sz w:val="24"/>
                <w:szCs w:val="24"/>
              </w:rPr>
              <w:t xml:space="preserve"> </w:t>
            </w:r>
            <w:r w:rsidR="00FD60AA">
              <w:rPr>
                <w:rFonts w:cs="Arial"/>
                <w:sz w:val="24"/>
                <w:szCs w:val="24"/>
              </w:rPr>
              <w:t>ejercicios y s</w:t>
            </w:r>
            <w:r w:rsidR="001E7B55" w:rsidRPr="003F27B0">
              <w:rPr>
                <w:rFonts w:cs="Arial"/>
                <w:sz w:val="24"/>
                <w:szCs w:val="24"/>
              </w:rPr>
              <w:t xml:space="preserve">imulacros a fin de </w:t>
            </w:r>
            <w:r w:rsidR="00FD60AA">
              <w:rPr>
                <w:rFonts w:cs="Arial"/>
                <w:sz w:val="24"/>
                <w:szCs w:val="24"/>
              </w:rPr>
              <w:t xml:space="preserve">mantener </w:t>
            </w:r>
            <w:r w:rsidR="001E7B55" w:rsidRPr="003F27B0">
              <w:rPr>
                <w:rFonts w:cs="Arial"/>
                <w:sz w:val="24"/>
                <w:szCs w:val="24"/>
              </w:rPr>
              <w:t xml:space="preserve">una </w:t>
            </w:r>
            <w:r w:rsidR="00FD60AA">
              <w:rPr>
                <w:rFonts w:cs="Arial"/>
                <w:sz w:val="24"/>
                <w:szCs w:val="24"/>
              </w:rPr>
              <w:t>capacitación adecuada del personal.</w:t>
            </w:r>
          </w:p>
          <w:p w:rsidR="001E7B55" w:rsidRPr="003F27B0" w:rsidRDefault="00265AC5" w:rsidP="002E54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1E7B55" w:rsidRPr="003F27B0">
              <w:rPr>
                <w:rFonts w:cs="Arial"/>
                <w:sz w:val="24"/>
                <w:szCs w:val="24"/>
              </w:rPr>
              <w:t>Difundir de forma interna el presente protocolo.</w:t>
            </w:r>
          </w:p>
          <w:p w:rsidR="001E7B55" w:rsidRPr="003F27B0" w:rsidRDefault="001E7B55" w:rsidP="002E5490">
            <w:pPr>
              <w:rPr>
                <w:rFonts w:cs="Arial"/>
                <w:sz w:val="24"/>
                <w:szCs w:val="24"/>
              </w:rPr>
            </w:pPr>
          </w:p>
        </w:tc>
      </w:tr>
      <w:tr w:rsidR="001E7B55" w:rsidRPr="003F27B0">
        <w:trPr>
          <w:cantSplit/>
          <w:trHeight w:val="1740"/>
        </w:trPr>
        <w:tc>
          <w:tcPr>
            <w:tcW w:w="28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7B55" w:rsidRPr="003F27B0" w:rsidRDefault="001E7B55" w:rsidP="002E5490">
            <w:pPr>
              <w:rPr>
                <w:rFonts w:cs="Arial"/>
                <w:b/>
                <w:bCs/>
                <w:color w:val="000080"/>
                <w:sz w:val="24"/>
                <w:szCs w:val="24"/>
              </w:rPr>
            </w:pPr>
            <w:r w:rsidRPr="003F27B0">
              <w:rPr>
                <w:rFonts w:cs="Arial"/>
                <w:sz w:val="24"/>
                <w:szCs w:val="24"/>
              </w:rPr>
              <w:lastRenderedPageBreak/>
              <w:br w:type="page"/>
            </w:r>
            <w:r w:rsidRPr="003F27B0">
              <w:rPr>
                <w:rFonts w:cs="Arial"/>
                <w:b/>
                <w:bCs/>
                <w:sz w:val="24"/>
                <w:szCs w:val="24"/>
              </w:rPr>
              <w:t xml:space="preserve">       </w:t>
            </w:r>
          </w:p>
          <w:p w:rsidR="001E7B55" w:rsidRPr="003F27B0" w:rsidRDefault="001E7B55" w:rsidP="002E5490">
            <w:pPr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color w:val="000080"/>
                <w:sz w:val="24"/>
                <w:szCs w:val="24"/>
              </w:rPr>
              <w:t>FUNCIONES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7B55" w:rsidRPr="003F27B0" w:rsidRDefault="001E7B55" w:rsidP="002E5490">
            <w:pPr>
              <w:jc w:val="center"/>
              <w:rPr>
                <w:rFonts w:eastAsia="Arial Unicode MS" w:cs="Arial"/>
                <w:b/>
                <w:bCs/>
                <w:color w:val="000080"/>
                <w:sz w:val="24"/>
                <w:szCs w:val="24"/>
              </w:rPr>
            </w:pPr>
            <w:r w:rsidRPr="003F27B0">
              <w:rPr>
                <w:rFonts w:eastAsia="Arial Unicode MS" w:cs="Arial"/>
                <w:b/>
                <w:bCs/>
                <w:color w:val="000080"/>
                <w:sz w:val="24"/>
                <w:szCs w:val="24"/>
              </w:rPr>
              <w:t>ACCIONES</w:t>
            </w:r>
          </w:p>
        </w:tc>
        <w:tc>
          <w:tcPr>
            <w:tcW w:w="55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1E7B55" w:rsidRPr="003F27B0" w:rsidRDefault="001E7B55" w:rsidP="002E5490">
            <w:pPr>
              <w:pStyle w:val="BodyTextIndent3"/>
              <w:spacing w:after="0"/>
              <w:ind w:left="0"/>
              <w:jc w:val="center"/>
              <w:rPr>
                <w:rFonts w:cs="Arial"/>
                <w:b/>
                <w:color w:val="003366"/>
                <w:sz w:val="24"/>
                <w:szCs w:val="24"/>
              </w:rPr>
            </w:pPr>
          </w:p>
          <w:p w:rsidR="001E7B55" w:rsidRPr="003F27B0" w:rsidRDefault="001E7B55" w:rsidP="002E5490">
            <w:pPr>
              <w:pStyle w:val="BodyTextIndent3"/>
              <w:spacing w:after="0"/>
              <w:ind w:left="0"/>
              <w:jc w:val="center"/>
              <w:rPr>
                <w:rFonts w:cs="Arial"/>
                <w:b/>
                <w:color w:val="003366"/>
                <w:sz w:val="24"/>
                <w:szCs w:val="24"/>
              </w:rPr>
            </w:pPr>
            <w:r w:rsidRPr="003F27B0">
              <w:rPr>
                <w:rFonts w:cs="Arial"/>
                <w:b/>
                <w:color w:val="003366"/>
                <w:sz w:val="24"/>
                <w:szCs w:val="24"/>
              </w:rPr>
              <w:t>CONSIDERACIONES</w:t>
            </w:r>
          </w:p>
          <w:p w:rsidR="001E7B55" w:rsidRPr="003F27B0" w:rsidRDefault="001E7B55" w:rsidP="002E5490">
            <w:pPr>
              <w:jc w:val="center"/>
              <w:rPr>
                <w:rFonts w:eastAsia="Arial Unicode MS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1E7B55" w:rsidRPr="003F27B0">
        <w:trPr>
          <w:trHeight w:val="255"/>
        </w:trPr>
        <w:tc>
          <w:tcPr>
            <w:tcW w:w="2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1E7B55" w:rsidRPr="003F27B0" w:rsidRDefault="001E7B55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3F27B0">
              <w:rPr>
                <w:rFonts w:eastAsia="Arial Unicode MS" w:cs="Arial"/>
                <w:b/>
                <w:sz w:val="24"/>
                <w:szCs w:val="24"/>
              </w:rPr>
              <w:t>1. Ubicar el Mando</w:t>
            </w:r>
          </w:p>
        </w:tc>
        <w:tc>
          <w:tcPr>
            <w:tcW w:w="54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B55" w:rsidRPr="003F27B0" w:rsidRDefault="001E7B55" w:rsidP="002E5490">
            <w:pPr>
              <w:pStyle w:val="BodyTextIndent3"/>
              <w:spacing w:after="0"/>
              <w:ind w:left="0" w:right="227"/>
              <w:jc w:val="both"/>
              <w:rPr>
                <w:rFonts w:cs="Arial"/>
                <w:sz w:val="24"/>
                <w:szCs w:val="24"/>
              </w:rPr>
            </w:pPr>
            <w:r w:rsidRPr="003F27B0">
              <w:rPr>
                <w:rFonts w:cs="Arial"/>
                <w:sz w:val="24"/>
                <w:szCs w:val="24"/>
              </w:rPr>
              <w:t>Determinar la ubicación del Puesto de Comando respecto al Incidente, el cual será el único punto de referencia para establecer la sectorización y las Instalaciones necesarias.</w:t>
            </w:r>
          </w:p>
        </w:tc>
        <w:tc>
          <w:tcPr>
            <w:tcW w:w="5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E7B55" w:rsidRDefault="00D91F8E" w:rsidP="00D91F8E">
            <w:pPr>
              <w:pStyle w:val="BodyTextIndent3"/>
              <w:numPr>
                <w:ilvl w:val="0"/>
                <w:numId w:val="37"/>
              </w:numPr>
              <w:spacing w:after="0"/>
              <w:ind w:right="22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Considerar los aspectos importantes para establecer el PC (visibilidad, comunicaciones, vías de acceso, circulación y evacuación, seguridad y capacidad de expansión física)</w:t>
            </w:r>
          </w:p>
          <w:p w:rsidR="008D4AE2" w:rsidRPr="003F27B0" w:rsidRDefault="008D4AE2" w:rsidP="008D4AE2">
            <w:pPr>
              <w:pStyle w:val="BodyTextIndent3"/>
              <w:spacing w:after="0"/>
              <w:ind w:left="502" w:right="227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E7B55" w:rsidRPr="003F27B0">
        <w:trPr>
          <w:trHeight w:val="255"/>
        </w:trPr>
        <w:tc>
          <w:tcPr>
            <w:tcW w:w="2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tabs>
                <w:tab w:val="center" w:pos="1394"/>
                <w:tab w:val="right" w:pos="2788"/>
              </w:tabs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3F27B0">
              <w:rPr>
                <w:rFonts w:eastAsia="Arial Unicode MS" w:cs="Arial"/>
                <w:b/>
                <w:sz w:val="24"/>
                <w:szCs w:val="24"/>
              </w:rPr>
              <w:lastRenderedPageBreak/>
              <w:t>2. Establecer la sectorización geográfica</w:t>
            </w:r>
          </w:p>
        </w:tc>
        <w:tc>
          <w:tcPr>
            <w:tcW w:w="54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B55" w:rsidRDefault="001E7B55" w:rsidP="002E5490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b/>
                <w:sz w:val="24"/>
                <w:szCs w:val="24"/>
              </w:rPr>
            </w:pPr>
            <w:r w:rsidRPr="003F27B0">
              <w:rPr>
                <w:rFonts w:eastAsia="Arial Unicode MS" w:cs="Arial"/>
                <w:b/>
                <w:sz w:val="24"/>
                <w:szCs w:val="24"/>
              </w:rPr>
              <w:t>En estructuras</w:t>
            </w:r>
            <w:r w:rsidR="009262C9">
              <w:rPr>
                <w:rFonts w:eastAsia="Arial Unicode MS" w:cs="Arial"/>
                <w:b/>
                <w:sz w:val="24"/>
                <w:szCs w:val="24"/>
              </w:rPr>
              <w:t>.</w:t>
            </w:r>
          </w:p>
          <w:p w:rsidR="009262C9" w:rsidRPr="003F27B0" w:rsidRDefault="009262C9" w:rsidP="002E5490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b/>
                <w:sz w:val="24"/>
                <w:szCs w:val="24"/>
              </w:rPr>
            </w:pPr>
          </w:p>
          <w:p w:rsidR="009262C9" w:rsidRDefault="001E7B55" w:rsidP="002E5490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 xml:space="preserve">Externamente, la sectorización geográfica </w:t>
            </w:r>
            <w:r w:rsidR="008D4AE2">
              <w:rPr>
                <w:rFonts w:eastAsia="Arial Unicode MS" w:cs="Arial"/>
                <w:sz w:val="24"/>
                <w:szCs w:val="24"/>
              </w:rPr>
              <w:t xml:space="preserve">del incidente </w:t>
            </w:r>
            <w:r w:rsidRPr="003F27B0">
              <w:rPr>
                <w:rFonts w:eastAsia="Arial Unicode MS" w:cs="Arial"/>
                <w:sz w:val="24"/>
                <w:szCs w:val="24"/>
              </w:rPr>
              <w:t>será numérica, siendo el Sector 1 el lado ubicado frente al Puesto de Comando</w:t>
            </w:r>
            <w:r w:rsidR="00D459A3">
              <w:rPr>
                <w:rFonts w:eastAsia="Arial Unicode MS" w:cs="Arial"/>
                <w:sz w:val="24"/>
                <w:szCs w:val="24"/>
              </w:rPr>
              <w:t>, iniciando por el lado izquierdo</w:t>
            </w:r>
            <w:r w:rsidR="00BE40E7">
              <w:rPr>
                <w:rFonts w:eastAsia="Arial Unicode MS" w:cs="Arial"/>
                <w:sz w:val="24"/>
                <w:szCs w:val="24"/>
              </w:rPr>
              <w:t xml:space="preserve"> en el caso de que exista </w:t>
            </w:r>
            <w:r w:rsidR="001530B8">
              <w:rPr>
                <w:rFonts w:eastAsia="Arial Unicode MS" w:cs="Arial"/>
                <w:sz w:val="24"/>
                <w:szCs w:val="24"/>
              </w:rPr>
              <w:t>más</w:t>
            </w:r>
            <w:r w:rsidR="00BE40E7">
              <w:rPr>
                <w:rFonts w:eastAsia="Arial Unicode MS" w:cs="Arial"/>
                <w:sz w:val="24"/>
                <w:szCs w:val="24"/>
              </w:rPr>
              <w:t xml:space="preserve"> de una estructura</w:t>
            </w:r>
            <w:r w:rsidRPr="003F27B0">
              <w:rPr>
                <w:rFonts w:eastAsia="Arial Unicode MS" w:cs="Arial"/>
                <w:sz w:val="24"/>
                <w:szCs w:val="24"/>
              </w:rPr>
              <w:t>.</w:t>
            </w:r>
          </w:p>
          <w:p w:rsidR="009262C9" w:rsidRDefault="009262C9" w:rsidP="002E5490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1E7B55" w:rsidRDefault="009262C9" w:rsidP="002E5490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En la parte exterior de la estructura se manejará la siguiente denominación: El lado que queda frente al PC, será denominado “Frente”, el lado izquierdo de la estructura</w:t>
            </w:r>
            <w:r w:rsidR="00714110">
              <w:rPr>
                <w:rFonts w:eastAsia="Arial Unicode MS" w:cs="Arial"/>
                <w:sz w:val="24"/>
                <w:szCs w:val="24"/>
              </w:rPr>
              <w:t xml:space="preserve">, </w:t>
            </w:r>
            <w:r>
              <w:rPr>
                <w:rFonts w:eastAsia="Arial Unicode MS" w:cs="Arial"/>
                <w:sz w:val="24"/>
                <w:szCs w:val="24"/>
              </w:rPr>
              <w:t xml:space="preserve">será denominado </w:t>
            </w:r>
            <w:r w:rsidR="00714110">
              <w:rPr>
                <w:rFonts w:eastAsia="Arial Unicode MS" w:cs="Arial"/>
                <w:sz w:val="24"/>
                <w:szCs w:val="24"/>
              </w:rPr>
              <w:t>“Lateral Izquierdo”, el lado opuesto a la ubicación del PC, será denominado “Lado Posterior”</w:t>
            </w:r>
            <w:r w:rsidR="003A4E76">
              <w:rPr>
                <w:rFonts w:eastAsia="Arial Unicode MS" w:cs="Arial"/>
                <w:sz w:val="24"/>
                <w:szCs w:val="24"/>
              </w:rPr>
              <w:t xml:space="preserve"> y el lado derecho de la estructura, será denominado “Lateral derecho”; iniciando la denominación en el sentido de las manecillas del reloj partiendo desde el costado izquierdo.</w:t>
            </w:r>
          </w:p>
          <w:p w:rsidR="008D4AE2" w:rsidRPr="003F27B0" w:rsidRDefault="008D4AE2" w:rsidP="002E5490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430521" w:rsidRPr="003F27B0" w:rsidRDefault="001E7B55" w:rsidP="00430521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 xml:space="preserve">Internamente, la sectorización geográfica </w:t>
            </w:r>
            <w:r w:rsidR="008D4AE2">
              <w:rPr>
                <w:rFonts w:eastAsia="Arial Unicode MS" w:cs="Arial"/>
                <w:sz w:val="24"/>
                <w:szCs w:val="24"/>
              </w:rPr>
              <w:t xml:space="preserve">del incidente </w:t>
            </w:r>
            <w:r w:rsidRPr="003F27B0">
              <w:rPr>
                <w:rFonts w:eastAsia="Arial Unicode MS" w:cs="Arial"/>
                <w:sz w:val="24"/>
                <w:szCs w:val="24"/>
              </w:rPr>
              <w:t xml:space="preserve">será alfabética, siendo el Cuadrante </w:t>
            </w:r>
            <w:r w:rsidR="00BE40E7">
              <w:rPr>
                <w:rFonts w:eastAsia="Arial Unicode MS" w:cs="Arial"/>
                <w:sz w:val="24"/>
                <w:szCs w:val="24"/>
              </w:rPr>
              <w:t>“</w:t>
            </w:r>
            <w:r w:rsidRPr="003F27B0">
              <w:rPr>
                <w:rFonts w:eastAsia="Arial Unicode MS" w:cs="Arial"/>
                <w:sz w:val="24"/>
                <w:szCs w:val="24"/>
              </w:rPr>
              <w:t>A</w:t>
            </w:r>
            <w:r w:rsidR="00BE40E7">
              <w:rPr>
                <w:rFonts w:eastAsia="Arial Unicode MS" w:cs="Arial"/>
                <w:sz w:val="24"/>
                <w:szCs w:val="24"/>
              </w:rPr>
              <w:t>”</w:t>
            </w:r>
            <w:r w:rsidRPr="003F27B0">
              <w:rPr>
                <w:rFonts w:eastAsia="Arial Unicode MS" w:cs="Arial"/>
                <w:sz w:val="24"/>
                <w:szCs w:val="24"/>
              </w:rPr>
              <w:t>, el ubicado en el lado izquierdo</w:t>
            </w:r>
            <w:r w:rsidR="00D73F53">
              <w:rPr>
                <w:rFonts w:eastAsia="Arial Unicode MS" w:cs="Arial"/>
                <w:sz w:val="24"/>
                <w:szCs w:val="24"/>
              </w:rPr>
              <w:t xml:space="preserve"> anterior</w:t>
            </w:r>
            <w:r w:rsidRPr="003F27B0">
              <w:rPr>
                <w:rFonts w:eastAsia="Arial Unicode MS" w:cs="Arial"/>
                <w:sz w:val="24"/>
                <w:szCs w:val="24"/>
              </w:rPr>
              <w:t xml:space="preserve"> del Sector</w:t>
            </w:r>
            <w:r w:rsidR="00D73F53">
              <w:rPr>
                <w:rFonts w:eastAsia="Arial Unicode MS" w:cs="Arial"/>
                <w:sz w:val="24"/>
                <w:szCs w:val="24"/>
              </w:rPr>
              <w:t xml:space="preserve">, el Cuadrante </w:t>
            </w:r>
            <w:r w:rsidR="00BE40E7">
              <w:rPr>
                <w:rFonts w:eastAsia="Arial Unicode MS" w:cs="Arial"/>
                <w:sz w:val="24"/>
                <w:szCs w:val="24"/>
              </w:rPr>
              <w:t>“</w:t>
            </w:r>
            <w:r w:rsidR="00D73F53">
              <w:rPr>
                <w:rFonts w:eastAsia="Arial Unicode MS" w:cs="Arial"/>
                <w:sz w:val="24"/>
                <w:szCs w:val="24"/>
              </w:rPr>
              <w:t>B</w:t>
            </w:r>
            <w:r w:rsidR="00BE40E7">
              <w:rPr>
                <w:rFonts w:eastAsia="Arial Unicode MS" w:cs="Arial"/>
                <w:sz w:val="24"/>
                <w:szCs w:val="24"/>
              </w:rPr>
              <w:t>”,</w:t>
            </w:r>
            <w:r w:rsidR="00D73F53">
              <w:rPr>
                <w:rFonts w:eastAsia="Arial Unicode MS" w:cs="Arial"/>
                <w:sz w:val="24"/>
                <w:szCs w:val="24"/>
              </w:rPr>
              <w:t xml:space="preserve"> el ubicado en el lado izquierdo posterior del Sector, el Cuadrante </w:t>
            </w:r>
            <w:r w:rsidR="00BE40E7">
              <w:rPr>
                <w:rFonts w:eastAsia="Arial Unicode MS" w:cs="Arial"/>
                <w:sz w:val="24"/>
                <w:szCs w:val="24"/>
              </w:rPr>
              <w:t>“</w:t>
            </w:r>
            <w:r w:rsidR="00D73F53">
              <w:rPr>
                <w:rFonts w:eastAsia="Arial Unicode MS" w:cs="Arial"/>
                <w:sz w:val="24"/>
                <w:szCs w:val="24"/>
              </w:rPr>
              <w:t>C</w:t>
            </w:r>
            <w:r w:rsidR="00BE40E7">
              <w:rPr>
                <w:rFonts w:eastAsia="Arial Unicode MS" w:cs="Arial"/>
                <w:sz w:val="24"/>
                <w:szCs w:val="24"/>
              </w:rPr>
              <w:t>”</w:t>
            </w:r>
            <w:r w:rsidR="00D73F53">
              <w:rPr>
                <w:rFonts w:eastAsia="Arial Unicode MS" w:cs="Arial"/>
                <w:sz w:val="24"/>
                <w:szCs w:val="24"/>
              </w:rPr>
              <w:t xml:space="preserve"> el ubicado en el lado derecho posterior</w:t>
            </w:r>
            <w:r w:rsidR="00BE40E7">
              <w:rPr>
                <w:rFonts w:eastAsia="Arial Unicode MS" w:cs="Arial"/>
                <w:sz w:val="24"/>
                <w:szCs w:val="24"/>
              </w:rPr>
              <w:t xml:space="preserve"> del Sector, el Cuadrante “D”, el ubicado en el lado derecho anterior del Sector y el Cuadrante “</w:t>
            </w:r>
            <w:r w:rsidR="00430521">
              <w:rPr>
                <w:rFonts w:eastAsia="Arial Unicode MS" w:cs="Arial"/>
                <w:sz w:val="24"/>
                <w:szCs w:val="24"/>
              </w:rPr>
              <w:t>E</w:t>
            </w:r>
            <w:r w:rsidR="00BE40E7">
              <w:rPr>
                <w:rFonts w:eastAsia="Arial Unicode MS" w:cs="Arial"/>
                <w:sz w:val="24"/>
                <w:szCs w:val="24"/>
              </w:rPr>
              <w:t>”, el ubicado en el centro del Sector</w:t>
            </w:r>
            <w:r w:rsidR="001530B8">
              <w:rPr>
                <w:rFonts w:eastAsia="Arial Unicode MS" w:cs="Arial"/>
                <w:sz w:val="24"/>
                <w:szCs w:val="24"/>
              </w:rPr>
              <w:t>; considerando que el Acceso Principal a la estructura se encuentra de frente a la ubicación del Puesto de Comando</w:t>
            </w:r>
            <w:r w:rsidR="00BE40E7">
              <w:rPr>
                <w:rFonts w:eastAsia="Arial Unicode MS" w:cs="Arial"/>
                <w:sz w:val="24"/>
                <w:szCs w:val="24"/>
              </w:rPr>
              <w:t>.</w:t>
            </w:r>
          </w:p>
        </w:tc>
        <w:tc>
          <w:tcPr>
            <w:tcW w:w="5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E7B55" w:rsidRPr="003F27B0" w:rsidRDefault="001E7B55" w:rsidP="002E5490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1E7B55" w:rsidRPr="003F27B0">
        <w:trPr>
          <w:gridBefore w:val="1"/>
          <w:wBefore w:w="42" w:type="dxa"/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E7B55" w:rsidRDefault="001E7B55" w:rsidP="002E5490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3F27B0">
              <w:rPr>
                <w:rFonts w:cs="Arial"/>
                <w:sz w:val="24"/>
                <w:szCs w:val="24"/>
              </w:rPr>
              <w:lastRenderedPageBreak/>
              <w:br w:type="page"/>
            </w:r>
          </w:p>
          <w:p w:rsidR="0067152C" w:rsidRDefault="0067152C" w:rsidP="002E5490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67152C" w:rsidRDefault="0067152C" w:rsidP="002E5490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67152C" w:rsidRDefault="0067152C" w:rsidP="002E5490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67152C" w:rsidRDefault="0067152C" w:rsidP="002E5490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67152C" w:rsidRDefault="0067152C" w:rsidP="002E5490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67152C" w:rsidRDefault="0067152C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9262C9" w:rsidRDefault="009262C9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3A4E76" w:rsidRDefault="003A4E76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B82686" w:rsidRDefault="00B82686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B82686" w:rsidRDefault="00B82686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B82686" w:rsidRDefault="00B82686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B82686" w:rsidRDefault="00B82686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B82686" w:rsidRDefault="00B82686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EA205C" w:rsidRDefault="00EA205C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1E7B55" w:rsidRPr="003F27B0" w:rsidRDefault="001E7B55" w:rsidP="002E5490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3F27B0">
              <w:rPr>
                <w:rFonts w:eastAsia="Arial Unicode MS" w:cs="Arial"/>
                <w:b/>
                <w:sz w:val="24"/>
                <w:szCs w:val="24"/>
              </w:rPr>
              <w:t>3. Ubica</w:t>
            </w:r>
            <w:r w:rsidR="00E46B55">
              <w:rPr>
                <w:rFonts w:eastAsia="Arial Unicode MS" w:cs="Arial"/>
                <w:b/>
                <w:sz w:val="24"/>
                <w:szCs w:val="24"/>
              </w:rPr>
              <w:t xml:space="preserve">ción de </w:t>
            </w:r>
            <w:r w:rsidRPr="003F27B0">
              <w:rPr>
                <w:rFonts w:eastAsia="Arial Unicode MS" w:cs="Arial"/>
                <w:b/>
                <w:sz w:val="24"/>
                <w:szCs w:val="24"/>
              </w:rPr>
              <w:t xml:space="preserve">  instalaciones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4E76" w:rsidRDefault="003A4E76" w:rsidP="003A4E7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 xml:space="preserve">En estructuras de más de un </w:t>
            </w:r>
            <w:r>
              <w:rPr>
                <w:rFonts w:eastAsia="Arial Unicode MS" w:cs="Arial"/>
                <w:sz w:val="24"/>
                <w:szCs w:val="24"/>
              </w:rPr>
              <w:t>nivel</w:t>
            </w:r>
            <w:r w:rsidRPr="003F27B0">
              <w:rPr>
                <w:rFonts w:eastAsia="Arial Unicode MS" w:cs="Arial"/>
                <w:sz w:val="24"/>
                <w:szCs w:val="24"/>
              </w:rPr>
              <w:t xml:space="preserve">, la denominación de los </w:t>
            </w:r>
            <w:r>
              <w:rPr>
                <w:rFonts w:eastAsia="Arial Unicode MS" w:cs="Arial"/>
                <w:sz w:val="24"/>
                <w:szCs w:val="24"/>
              </w:rPr>
              <w:t>mismos</w:t>
            </w:r>
            <w:r w:rsidRPr="003F27B0">
              <w:rPr>
                <w:rFonts w:eastAsia="Arial Unicode MS" w:cs="Arial"/>
                <w:sz w:val="24"/>
                <w:szCs w:val="24"/>
              </w:rPr>
              <w:t xml:space="preserve"> será por </w:t>
            </w:r>
            <w:r>
              <w:rPr>
                <w:rFonts w:eastAsia="Arial Unicode MS" w:cs="Arial"/>
                <w:sz w:val="24"/>
                <w:szCs w:val="24"/>
              </w:rPr>
              <w:t>pisos (</w:t>
            </w:r>
            <w:r w:rsidR="00743FC0">
              <w:rPr>
                <w:rFonts w:eastAsia="Arial Unicode MS" w:cs="Arial"/>
                <w:sz w:val="24"/>
                <w:szCs w:val="24"/>
              </w:rPr>
              <w:t>Ej.</w:t>
            </w:r>
            <w:r>
              <w:rPr>
                <w:rFonts w:eastAsia="Arial Unicode MS" w:cs="Arial"/>
                <w:sz w:val="24"/>
                <w:szCs w:val="24"/>
              </w:rPr>
              <w:t xml:space="preserve"> Piso 1, Piso 2,)</w:t>
            </w:r>
            <w:r w:rsidRPr="003F27B0">
              <w:rPr>
                <w:rFonts w:eastAsia="Arial Unicode MS" w:cs="Arial"/>
                <w:sz w:val="24"/>
                <w:szCs w:val="24"/>
              </w:rPr>
              <w:t xml:space="preserve"> y los sótanos se denominarán </w:t>
            </w:r>
            <w:r>
              <w:rPr>
                <w:rFonts w:eastAsia="Arial Unicode MS" w:cs="Arial"/>
                <w:sz w:val="24"/>
                <w:szCs w:val="24"/>
              </w:rPr>
              <w:t>S</w:t>
            </w:r>
            <w:r w:rsidRPr="003F27B0">
              <w:rPr>
                <w:rFonts w:eastAsia="Arial Unicode MS" w:cs="Arial"/>
                <w:sz w:val="24"/>
                <w:szCs w:val="24"/>
              </w:rPr>
              <w:t>ub</w:t>
            </w:r>
            <w:r>
              <w:rPr>
                <w:rFonts w:eastAsia="Arial Unicode MS" w:cs="Arial"/>
                <w:sz w:val="24"/>
                <w:szCs w:val="24"/>
              </w:rPr>
              <w:t>. Suelos (</w:t>
            </w:r>
            <w:r w:rsidR="00743FC0">
              <w:rPr>
                <w:rFonts w:eastAsia="Arial Unicode MS" w:cs="Arial"/>
                <w:sz w:val="24"/>
                <w:szCs w:val="24"/>
              </w:rPr>
              <w:t>Ej.</w:t>
            </w:r>
            <w:r>
              <w:rPr>
                <w:rFonts w:eastAsia="Arial Unicode MS" w:cs="Arial"/>
                <w:sz w:val="24"/>
                <w:szCs w:val="24"/>
              </w:rPr>
              <w:t xml:space="preserve"> S1, S2); </w:t>
            </w:r>
            <w:r w:rsidRPr="003F27B0">
              <w:rPr>
                <w:rFonts w:eastAsia="Arial Unicode MS" w:cs="Arial"/>
                <w:sz w:val="24"/>
                <w:szCs w:val="24"/>
              </w:rPr>
              <w:t>manteniendo en ambos casos su numeración correspondiente.</w:t>
            </w:r>
          </w:p>
          <w:p w:rsidR="003A4E76" w:rsidRDefault="003A4E76" w:rsidP="009262C9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3A4E76" w:rsidRDefault="003A4E76" w:rsidP="009262C9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En algunas estructuras se puede considerar la existencia de una Sala de Estar o Mezanine, por lo que su denominación será la siguiente: M1, M2.</w:t>
            </w:r>
          </w:p>
          <w:p w:rsidR="003A4E76" w:rsidRDefault="003A4E76" w:rsidP="009262C9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9262C9" w:rsidRDefault="009262C9" w:rsidP="009262C9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b/>
                <w:sz w:val="24"/>
                <w:szCs w:val="24"/>
              </w:rPr>
            </w:pPr>
            <w:r w:rsidRPr="003F27B0">
              <w:rPr>
                <w:rFonts w:eastAsia="Arial Unicode MS" w:cs="Arial"/>
                <w:b/>
                <w:sz w:val="24"/>
                <w:szCs w:val="24"/>
              </w:rPr>
              <w:t>En espacios abiertos</w:t>
            </w:r>
            <w:r>
              <w:rPr>
                <w:rFonts w:eastAsia="Arial Unicode MS" w:cs="Arial"/>
                <w:b/>
                <w:sz w:val="24"/>
                <w:szCs w:val="24"/>
              </w:rPr>
              <w:t>.</w:t>
            </w:r>
          </w:p>
          <w:p w:rsidR="009262C9" w:rsidRPr="003F27B0" w:rsidRDefault="009262C9" w:rsidP="009262C9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b/>
                <w:sz w:val="24"/>
                <w:szCs w:val="24"/>
              </w:rPr>
            </w:pPr>
          </w:p>
          <w:p w:rsidR="009262C9" w:rsidRDefault="009262C9" w:rsidP="009262C9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 xml:space="preserve">La sectorización se </w:t>
            </w:r>
            <w:r w:rsidR="00EA205C">
              <w:rPr>
                <w:rFonts w:eastAsia="Arial Unicode MS" w:cs="Arial"/>
                <w:sz w:val="24"/>
                <w:szCs w:val="24"/>
              </w:rPr>
              <w:t>realizará a través de designación de Áreas y Sub. Áreas, re</w:t>
            </w:r>
            <w:r w:rsidRPr="003F27B0">
              <w:rPr>
                <w:rFonts w:eastAsia="Arial Unicode MS" w:cs="Arial"/>
                <w:sz w:val="24"/>
                <w:szCs w:val="24"/>
              </w:rPr>
              <w:t>ferencia</w:t>
            </w:r>
            <w:r w:rsidR="00EA205C">
              <w:rPr>
                <w:rFonts w:eastAsia="Arial Unicode MS" w:cs="Arial"/>
                <w:sz w:val="24"/>
                <w:szCs w:val="24"/>
              </w:rPr>
              <w:t xml:space="preserve">das con accidentes naturales o artificiales </w:t>
            </w:r>
            <w:r w:rsidRPr="003F27B0">
              <w:rPr>
                <w:rFonts w:eastAsia="Arial Unicode MS" w:cs="Arial"/>
                <w:sz w:val="24"/>
                <w:szCs w:val="24"/>
              </w:rPr>
              <w:t xml:space="preserve">de fácil identificación. </w:t>
            </w:r>
          </w:p>
          <w:p w:rsidR="00EA205C" w:rsidRPr="003F27B0" w:rsidRDefault="00EA205C" w:rsidP="009262C9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9262C9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En ambos casos se podrán establecer zonas calientes, tibias y frías dependiendo del incidente y su magnitud.</w:t>
            </w:r>
          </w:p>
          <w:p w:rsidR="00B82686" w:rsidRDefault="00B82686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1E7B55" w:rsidRDefault="00E46B55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En el SCI </w:t>
            </w:r>
            <w:r w:rsidR="001E7B55" w:rsidRPr="003F27B0">
              <w:rPr>
                <w:rFonts w:eastAsia="Arial Unicode MS" w:cs="Arial"/>
                <w:sz w:val="24"/>
                <w:szCs w:val="24"/>
              </w:rPr>
              <w:t xml:space="preserve">se pueden establecer las siguientes instalaciones </w:t>
            </w:r>
            <w:r w:rsidRPr="003F27B0">
              <w:rPr>
                <w:rFonts w:eastAsia="Arial Unicode MS" w:cs="Arial"/>
                <w:sz w:val="24"/>
                <w:szCs w:val="24"/>
              </w:rPr>
              <w:t>de acuerdo</w:t>
            </w:r>
            <w:r w:rsidR="008A7366">
              <w:rPr>
                <w:rFonts w:eastAsia="Arial Unicode MS" w:cs="Arial"/>
                <w:sz w:val="24"/>
                <w:szCs w:val="24"/>
              </w:rPr>
              <w:t xml:space="preserve"> a la complejidad del incidente:</w:t>
            </w:r>
          </w:p>
          <w:p w:rsidR="008A7366" w:rsidRDefault="008A7366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8A7366" w:rsidRDefault="008A7366" w:rsidP="003B1A92">
            <w:pPr>
              <w:pStyle w:val="Text1"/>
              <w:keepLines w:val="0"/>
              <w:numPr>
                <w:ilvl w:val="0"/>
                <w:numId w:val="41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Puesto de Comando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1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Área de espera.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1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Área de concentración de v</w:t>
            </w:r>
            <w:r w:rsidR="008A7366">
              <w:rPr>
                <w:rFonts w:eastAsia="Arial Unicode MS" w:cs="Arial"/>
                <w:sz w:val="24"/>
                <w:szCs w:val="24"/>
              </w:rPr>
              <w:t>i</w:t>
            </w:r>
            <w:r w:rsidRPr="003F27B0">
              <w:rPr>
                <w:rFonts w:eastAsia="Arial Unicode MS" w:cs="Arial"/>
                <w:sz w:val="24"/>
                <w:szCs w:val="24"/>
              </w:rPr>
              <w:t>ctimas.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1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Base.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1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Helibase.</w:t>
            </w:r>
          </w:p>
          <w:p w:rsidR="00B82686" w:rsidRDefault="008A7366" w:rsidP="00B82686">
            <w:pPr>
              <w:pStyle w:val="Text1"/>
              <w:keepLines w:val="0"/>
              <w:numPr>
                <w:ilvl w:val="0"/>
                <w:numId w:val="41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Helipunto</w:t>
            </w:r>
            <w:r w:rsidR="001E7B55" w:rsidRPr="003F27B0">
              <w:rPr>
                <w:rFonts w:eastAsia="Arial Unicode MS" w:cs="Arial"/>
                <w:sz w:val="24"/>
                <w:szCs w:val="24"/>
              </w:rPr>
              <w:t>.</w:t>
            </w:r>
          </w:p>
          <w:p w:rsidR="001E7B55" w:rsidRPr="003F27B0" w:rsidRDefault="003B1A92" w:rsidP="00B82686">
            <w:pPr>
              <w:pStyle w:val="Text1"/>
              <w:keepLines w:val="0"/>
              <w:numPr>
                <w:ilvl w:val="0"/>
                <w:numId w:val="41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Campamento.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55" w:rsidRDefault="001E7B55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67152C" w:rsidRDefault="0067152C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67152C" w:rsidRDefault="0067152C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67152C" w:rsidRDefault="0067152C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67152C" w:rsidRDefault="0067152C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67152C" w:rsidRDefault="0067152C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67152C" w:rsidRDefault="0067152C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9262C9" w:rsidRDefault="009262C9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9262C9" w:rsidRPr="003F27B0" w:rsidRDefault="009262C9" w:rsidP="00B82686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B82686" w:rsidRDefault="00B82686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1E7B55" w:rsidRPr="003F27B0" w:rsidRDefault="001E7B55" w:rsidP="00B82686">
            <w:pPr>
              <w:pStyle w:val="Text1"/>
              <w:keepLines w:val="0"/>
              <w:ind w:left="284"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Condiciones que se deben de tener al abrir instalaciones</w:t>
            </w:r>
          </w:p>
          <w:p w:rsidR="001E7B55" w:rsidRDefault="001E7B55" w:rsidP="008A7366">
            <w:pPr>
              <w:pStyle w:val="Text1"/>
              <w:keepLines w:val="0"/>
              <w:numPr>
                <w:ilvl w:val="0"/>
                <w:numId w:val="40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Seguridad.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0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Visibilidad y accesibilidad.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0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Clara señalización.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0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Facilidad de acceso y circulación.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0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Disponibilidad de comunicaciones.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0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Alejado de la escena, ruido y confusión.</w:t>
            </w:r>
          </w:p>
          <w:p w:rsidR="001E7B55" w:rsidRDefault="001E7B55" w:rsidP="00B82686">
            <w:pPr>
              <w:pStyle w:val="Text1"/>
              <w:keepLines w:val="0"/>
              <w:numPr>
                <w:ilvl w:val="0"/>
                <w:numId w:val="40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 w:rsidRPr="003F27B0">
              <w:rPr>
                <w:rFonts w:eastAsia="Arial Unicode MS" w:cs="Arial"/>
                <w:sz w:val="24"/>
                <w:szCs w:val="24"/>
              </w:rPr>
              <w:t>Capacidad de expansión física.</w:t>
            </w:r>
          </w:p>
          <w:p w:rsidR="0067152C" w:rsidRPr="003F27B0" w:rsidRDefault="008A7366" w:rsidP="00B82686">
            <w:pPr>
              <w:pStyle w:val="Text1"/>
              <w:keepLines w:val="0"/>
              <w:numPr>
                <w:ilvl w:val="0"/>
                <w:numId w:val="40"/>
              </w:numPr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Para el área de espera, a no más de 5 minutos de la escena.</w:t>
            </w:r>
          </w:p>
        </w:tc>
      </w:tr>
      <w:tr w:rsidR="001E7B55" w:rsidRPr="003F27B0">
        <w:trPr>
          <w:gridBefore w:val="1"/>
          <w:wBefore w:w="42" w:type="dxa"/>
          <w:cantSplit/>
          <w:trHeight w:val="285"/>
        </w:trPr>
        <w:tc>
          <w:tcPr>
            <w:tcW w:w="1375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1E7B55" w:rsidRPr="003F27B0" w:rsidRDefault="001E7B55" w:rsidP="002E5490">
            <w:pPr>
              <w:ind w:left="360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Definiciones</w:t>
            </w:r>
          </w:p>
          <w:p w:rsidR="001E7B55" w:rsidRPr="003F27B0" w:rsidRDefault="002F56CB" w:rsidP="002F56CB">
            <w:pPr>
              <w:ind w:left="426" w:hanging="426"/>
              <w:rPr>
                <w:rFonts w:cs="Arial"/>
                <w:b/>
                <w:bCs/>
                <w:i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</w:t>
            </w:r>
            <w:r w:rsidR="001E7B55" w:rsidRPr="003F27B0">
              <w:rPr>
                <w:rFonts w:cs="Arial"/>
                <w:b/>
                <w:bCs/>
                <w:sz w:val="24"/>
                <w:szCs w:val="24"/>
              </w:rPr>
              <w:t>Sectorización: Es la distribución geográfica del área del incidente de manera visua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l y organizada a fin de asignar </w:t>
            </w:r>
            <w:r w:rsidR="001E7B55" w:rsidRPr="003F27B0">
              <w:rPr>
                <w:rFonts w:cs="Arial"/>
                <w:b/>
                <w:bCs/>
                <w:sz w:val="24"/>
                <w:szCs w:val="24"/>
              </w:rPr>
              <w:t>responsabilidades a las instituciones participantes.</w:t>
            </w:r>
          </w:p>
          <w:p w:rsidR="001E7B55" w:rsidRPr="003F27B0" w:rsidRDefault="001E7B55" w:rsidP="002E549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1E7B55" w:rsidRPr="003F27B0">
        <w:trPr>
          <w:gridBefore w:val="1"/>
          <w:wBefore w:w="42" w:type="dxa"/>
          <w:cantSplit/>
          <w:trHeight w:val="285"/>
        </w:trPr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1E7B55" w:rsidRPr="003F27B0" w:rsidRDefault="001E7B55" w:rsidP="002E5490">
            <w:pPr>
              <w:ind w:left="360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Observaciones</w:t>
            </w:r>
          </w:p>
          <w:p w:rsidR="001E7B55" w:rsidRPr="003F27B0" w:rsidRDefault="002F56CB" w:rsidP="002E549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</w:t>
            </w:r>
            <w:r w:rsidR="001E7B55" w:rsidRPr="003F27B0">
              <w:rPr>
                <w:rFonts w:cs="Arial"/>
                <w:b/>
                <w:sz w:val="24"/>
                <w:szCs w:val="24"/>
              </w:rPr>
              <w:t>La sectorización dependerá del tipo, magnitud y cantidad de recursos disponibles.</w:t>
            </w:r>
          </w:p>
          <w:p w:rsidR="001E7B55" w:rsidRPr="003F27B0" w:rsidRDefault="002F56CB" w:rsidP="002E549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</w:t>
            </w:r>
            <w:r w:rsidR="001E7B55" w:rsidRPr="003F27B0">
              <w:rPr>
                <w:rFonts w:cs="Arial"/>
                <w:b/>
                <w:sz w:val="24"/>
                <w:szCs w:val="24"/>
              </w:rPr>
              <w:t>El utilizar un a</w:t>
            </w:r>
            <w:r>
              <w:rPr>
                <w:rFonts w:cs="Arial"/>
                <w:b/>
                <w:sz w:val="24"/>
                <w:szCs w:val="24"/>
              </w:rPr>
              <w:t>decuado método de sectorización</w:t>
            </w:r>
            <w:r w:rsidR="001E7B55" w:rsidRPr="003F27B0">
              <w:rPr>
                <w:rFonts w:cs="Arial"/>
                <w:b/>
                <w:sz w:val="24"/>
                <w:szCs w:val="24"/>
              </w:rPr>
              <w:t xml:space="preserve"> permitirá optimizar los recursos en el incidente.</w:t>
            </w:r>
          </w:p>
          <w:p w:rsidR="001E7B55" w:rsidRDefault="00056EE9" w:rsidP="00056EE9">
            <w:pPr>
              <w:ind w:left="426" w:hanging="42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En el caso de que exista una normativa legal diferente para cada País, se adoptarán los términos permitidos. Ej. Helipunto  =  Helipuerto.</w:t>
            </w:r>
          </w:p>
          <w:p w:rsidR="001E7B55" w:rsidRPr="003F27B0" w:rsidRDefault="001E7B55" w:rsidP="002E549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1E7B55" w:rsidRPr="003F27B0">
        <w:trPr>
          <w:gridBefore w:val="1"/>
          <w:wBefore w:w="42" w:type="dxa"/>
          <w:cantSplit/>
          <w:trHeight w:val="1451"/>
        </w:trPr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E7B55" w:rsidRPr="003F27B0" w:rsidRDefault="001E7B55" w:rsidP="002E5490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1E7B55" w:rsidRPr="003F27B0" w:rsidRDefault="001E7B55" w:rsidP="002E5490">
            <w:pPr>
              <w:ind w:left="340"/>
              <w:rPr>
                <w:rFonts w:cs="Arial"/>
                <w:b/>
                <w:bCs/>
                <w:sz w:val="24"/>
                <w:szCs w:val="24"/>
              </w:rPr>
            </w:pPr>
            <w:r w:rsidRPr="003F27B0">
              <w:rPr>
                <w:rFonts w:cs="Arial"/>
                <w:b/>
                <w:bCs/>
                <w:sz w:val="24"/>
                <w:szCs w:val="24"/>
              </w:rPr>
              <w:t>Revocatoria:</w:t>
            </w:r>
          </w:p>
        </w:tc>
      </w:tr>
    </w:tbl>
    <w:p w:rsidR="001E7B55" w:rsidRDefault="001E7B55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67152C" w:rsidRDefault="0067152C" w:rsidP="001E7B55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ANEXOS</w:t>
      </w:r>
    </w:p>
    <w:p w:rsidR="00D459A3" w:rsidRDefault="00D459A3" w:rsidP="001E7B55">
      <w:pPr>
        <w:rPr>
          <w:rFonts w:cs="Arial"/>
          <w:b/>
          <w:sz w:val="24"/>
          <w:szCs w:val="24"/>
        </w:rPr>
      </w:pPr>
    </w:p>
    <w:p w:rsidR="00D11CDF" w:rsidRDefault="00D11CDF" w:rsidP="001E7B55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numPr>
          <w:ilvl w:val="0"/>
          <w:numId w:val="38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Sectorización para exteriores en estructuras.</w:t>
      </w: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11CDF" w:rsidP="00D459A3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499" style="position:absolute;margin-left:67.35pt;margin-top:5.65pt;width:108.6pt;height:90.5pt;z-index:251640320" filled="f">
            <v:textbox>
              <w:txbxContent>
                <w:p w:rsidR="00D459A3" w:rsidRDefault="00D459A3" w:rsidP="00D459A3">
                  <w:pPr>
                    <w:jc w:val="center"/>
                    <w:rPr>
                      <w:b/>
                      <w:sz w:val="32"/>
                      <w:szCs w:val="32"/>
                      <w:lang w:val="es-EC"/>
                    </w:rPr>
                  </w:pPr>
                </w:p>
                <w:p w:rsidR="00D459A3" w:rsidRPr="00D459A3" w:rsidRDefault="00D459A3" w:rsidP="00D459A3">
                  <w:pPr>
                    <w:jc w:val="center"/>
                    <w:rPr>
                      <w:b/>
                      <w:sz w:val="32"/>
                      <w:szCs w:val="32"/>
                      <w:lang w:val="es-EC"/>
                    </w:rPr>
                  </w:pPr>
                  <w:r w:rsidRPr="00D459A3">
                    <w:rPr>
                      <w:b/>
                      <w:sz w:val="32"/>
                      <w:szCs w:val="32"/>
                      <w:lang w:val="es-EC"/>
                    </w:rPr>
                    <w:t xml:space="preserve">SECTOR </w:t>
                  </w:r>
                  <w:r>
                    <w:rPr>
                      <w:b/>
                      <w:sz w:val="32"/>
                      <w:szCs w:val="32"/>
                      <w:lang w:val="es-EC"/>
                    </w:rPr>
                    <w:t xml:space="preserve"> </w:t>
                  </w:r>
                  <w:r w:rsidRPr="00D459A3">
                    <w:rPr>
                      <w:b/>
                      <w:sz w:val="32"/>
                      <w:szCs w:val="32"/>
                      <w:lang w:val="es-EC"/>
                    </w:rPr>
                    <w:t>1</w:t>
                  </w:r>
                </w:p>
              </w:txbxContent>
            </v:textbox>
          </v:rect>
        </w:pict>
      </w:r>
      <w:r>
        <w:rPr>
          <w:rFonts w:cs="Arial"/>
          <w:b/>
          <w:noProof/>
          <w:sz w:val="24"/>
          <w:szCs w:val="24"/>
          <w:lang w:val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500" type="#_x0000_t120" style="position:absolute;margin-left:266.45pt;margin-top:5.65pt;width:108.6pt;height:99.55pt;z-index:251641344" filled="f">
            <v:textbox>
              <w:txbxContent>
                <w:p w:rsidR="00D459A3" w:rsidRDefault="00D459A3">
                  <w:pPr>
                    <w:rPr>
                      <w:sz w:val="32"/>
                      <w:szCs w:val="32"/>
                      <w:lang w:val="es-EC"/>
                    </w:rPr>
                  </w:pPr>
                </w:p>
                <w:p w:rsidR="00D459A3" w:rsidRPr="0074696F" w:rsidRDefault="0074696F" w:rsidP="0074696F">
                  <w:pPr>
                    <w:jc w:val="center"/>
                    <w:rPr>
                      <w:b/>
                      <w:sz w:val="24"/>
                      <w:szCs w:val="24"/>
                      <w:lang w:val="es-EC"/>
                    </w:rPr>
                  </w:pPr>
                  <w:r w:rsidRPr="0074696F">
                    <w:rPr>
                      <w:b/>
                      <w:sz w:val="24"/>
                      <w:szCs w:val="24"/>
                      <w:lang w:val="es-EC"/>
                    </w:rPr>
                    <w:t xml:space="preserve">SECTOR  </w:t>
                  </w:r>
                  <w:r w:rsidR="00D459A3" w:rsidRPr="0074696F">
                    <w:rPr>
                      <w:b/>
                      <w:sz w:val="24"/>
                      <w:szCs w:val="24"/>
                      <w:lang w:val="es-EC"/>
                    </w:rPr>
                    <w:t>2</w:t>
                  </w:r>
                </w:p>
              </w:txbxContent>
            </v:textbox>
          </v:shape>
        </w:pict>
      </w:r>
    </w:p>
    <w:p w:rsidR="00D459A3" w:rsidRDefault="00D11CDF" w:rsidP="00D459A3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oundrect id="_x0000_s1503" style="position:absolute;margin-left:465.55pt;margin-top:1.3pt;width:153.85pt;height:1in;z-index:251642368" arcsize="10923f" filled="f">
            <v:textbox>
              <w:txbxContent>
                <w:p w:rsidR="0074696F" w:rsidRDefault="0074696F" w:rsidP="0074696F">
                  <w:pPr>
                    <w:jc w:val="center"/>
                    <w:rPr>
                      <w:b/>
                      <w:sz w:val="32"/>
                      <w:szCs w:val="32"/>
                      <w:lang w:val="es-EC"/>
                    </w:rPr>
                  </w:pPr>
                </w:p>
                <w:p w:rsidR="0074696F" w:rsidRPr="0074696F" w:rsidRDefault="0074696F" w:rsidP="0074696F">
                  <w:pPr>
                    <w:jc w:val="center"/>
                    <w:rPr>
                      <w:b/>
                      <w:sz w:val="32"/>
                      <w:szCs w:val="32"/>
                      <w:lang w:val="es-EC"/>
                    </w:rPr>
                  </w:pPr>
                  <w:r w:rsidRPr="0074696F">
                    <w:rPr>
                      <w:b/>
                      <w:sz w:val="32"/>
                      <w:szCs w:val="32"/>
                      <w:lang w:val="es-EC"/>
                    </w:rPr>
                    <w:t>SECTOR  3</w:t>
                  </w:r>
                </w:p>
              </w:txbxContent>
            </v:textbox>
          </v:roundrect>
        </w:pict>
      </w: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264850" w:rsidP="00D459A3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74" style="position:absolute;margin-left:528.9pt;margin-top:4.3pt;width:27.15pt;height:9.05pt;z-index:251675136" fillcolor="red"/>
        </w:pict>
      </w:r>
      <w:r>
        <w:rPr>
          <w:rFonts w:cs="Arial"/>
          <w:b/>
          <w:noProof/>
          <w:sz w:val="24"/>
          <w:szCs w:val="24"/>
          <w:lang w:val="en-US"/>
        </w:rPr>
        <w:pict>
          <v:rect id="_x0000_s1572" style="position:absolute;margin-left:112.6pt;margin-top:13.35pt;width:27.15pt;height:9.05pt;z-index:251673088" fillcolor="red"/>
        </w:pict>
      </w:r>
    </w:p>
    <w:p w:rsidR="00D459A3" w:rsidRDefault="00264850" w:rsidP="00D459A3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73" style="position:absolute;margin-left:311.7pt;margin-top:8.6pt;width:27.15pt;height:9.05pt;z-index:251674112" fillcolor="red"/>
        </w:pict>
      </w: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11CDF" w:rsidRDefault="00D11CDF" w:rsidP="00D459A3">
      <w:pPr>
        <w:rPr>
          <w:rFonts w:cs="Arial"/>
          <w:b/>
          <w:sz w:val="24"/>
          <w:szCs w:val="24"/>
        </w:rPr>
      </w:pPr>
    </w:p>
    <w:p w:rsidR="00D11CDF" w:rsidRDefault="00D11CDF" w:rsidP="00D459A3">
      <w:pPr>
        <w:rPr>
          <w:rFonts w:cs="Arial"/>
          <w:b/>
          <w:sz w:val="24"/>
          <w:szCs w:val="24"/>
        </w:rPr>
      </w:pPr>
    </w:p>
    <w:p w:rsidR="00D11CDF" w:rsidRDefault="00D11CDF" w:rsidP="00D459A3">
      <w:pPr>
        <w:rPr>
          <w:rFonts w:cs="Arial"/>
          <w:b/>
          <w:sz w:val="24"/>
          <w:szCs w:val="24"/>
        </w:rPr>
      </w:pPr>
    </w:p>
    <w:p w:rsidR="00D11CDF" w:rsidRDefault="00D11CDF" w:rsidP="00D459A3">
      <w:pPr>
        <w:rPr>
          <w:rFonts w:cs="Arial"/>
          <w:b/>
          <w:sz w:val="24"/>
          <w:szCs w:val="24"/>
        </w:rPr>
      </w:pPr>
    </w:p>
    <w:p w:rsidR="008D4AE2" w:rsidRDefault="008D4AE2" w:rsidP="00D459A3">
      <w:pPr>
        <w:rPr>
          <w:rFonts w:cs="Arial"/>
          <w:b/>
          <w:sz w:val="24"/>
          <w:szCs w:val="24"/>
        </w:rPr>
      </w:pPr>
    </w:p>
    <w:p w:rsidR="008D4AE2" w:rsidRDefault="00264850" w:rsidP="00D459A3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group id="_x0000_s1494" style="position:absolute;margin-left:284.55pt;margin-top:11.6pt;width:72.4pt;height:27.15pt;z-index:251639296" coordorigin="6950,5504" coordsize="1448,543">
            <v:rect id="_x0000_s1495" style="position:absolute;left:6950;top:5504;width:1448;height:543" fillcolor="#f9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6" type="#_x0000_t202" style="position:absolute;left:7313;top:5504;width:723;height:543" filled="f" stroked="f">
              <v:textbox style="mso-next-textbox:#_x0000_s1496">
                <w:txbxContent>
                  <w:p w:rsidR="00D459A3" w:rsidRPr="009D0DDC" w:rsidRDefault="00D459A3" w:rsidP="00D459A3">
                    <w:pPr>
                      <w:rPr>
                        <w:b/>
                        <w:sz w:val="28"/>
                        <w:szCs w:val="28"/>
                      </w:rPr>
                    </w:pPr>
                    <w:r w:rsidRPr="009D0DDC">
                      <w:rPr>
                        <w:b/>
                        <w:sz w:val="28"/>
                        <w:szCs w:val="28"/>
                      </w:rPr>
                      <w:t>PC</w:t>
                    </w:r>
                  </w:p>
                </w:txbxContent>
              </v:textbox>
            </v:shape>
            <w10:wrap type="square"/>
          </v:group>
        </w:pict>
      </w: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D459A3" w:rsidRDefault="00264850" w:rsidP="00D459A3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75" style="position:absolute;margin-left:166.9pt;margin-top:10.7pt;width:27.15pt;height:18.1pt;z-index:251676160" fillcolor="red"/>
        </w:pict>
      </w:r>
    </w:p>
    <w:p w:rsidR="00D459A3" w:rsidRDefault="00264850" w:rsidP="00D459A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Simbología:                         Acceso o Entrada Principal</w:t>
      </w:r>
    </w:p>
    <w:p w:rsidR="00D459A3" w:rsidRDefault="00D459A3" w:rsidP="00D459A3">
      <w:pPr>
        <w:rPr>
          <w:rFonts w:cs="Arial"/>
          <w:b/>
          <w:sz w:val="24"/>
          <w:szCs w:val="24"/>
        </w:rPr>
      </w:pPr>
    </w:p>
    <w:p w:rsidR="008D4AE2" w:rsidRDefault="008D4AE2" w:rsidP="00D459A3">
      <w:pPr>
        <w:rPr>
          <w:rFonts w:cs="Arial"/>
          <w:b/>
          <w:sz w:val="24"/>
          <w:szCs w:val="24"/>
        </w:rPr>
      </w:pPr>
    </w:p>
    <w:p w:rsidR="00D11CDF" w:rsidRDefault="00D11CDF" w:rsidP="00D459A3">
      <w:pPr>
        <w:rPr>
          <w:rFonts w:cs="Arial"/>
          <w:b/>
          <w:sz w:val="24"/>
          <w:szCs w:val="24"/>
        </w:rPr>
      </w:pPr>
    </w:p>
    <w:p w:rsidR="00D11CDF" w:rsidRDefault="00D11CDF" w:rsidP="00D11CDF">
      <w:pPr>
        <w:ind w:left="360"/>
        <w:rPr>
          <w:rFonts w:cs="Arial"/>
          <w:b/>
          <w:sz w:val="24"/>
          <w:szCs w:val="24"/>
        </w:rPr>
      </w:pPr>
    </w:p>
    <w:p w:rsidR="00D459A3" w:rsidRDefault="00BE40E7" w:rsidP="00D459A3">
      <w:pPr>
        <w:numPr>
          <w:ilvl w:val="0"/>
          <w:numId w:val="38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Sectorización inter</w:t>
      </w:r>
      <w:r w:rsidR="00264850">
        <w:rPr>
          <w:rFonts w:cs="Arial"/>
          <w:b/>
          <w:sz w:val="24"/>
          <w:szCs w:val="24"/>
        </w:rPr>
        <w:t>na</w:t>
      </w:r>
      <w:r>
        <w:rPr>
          <w:rFonts w:cs="Arial"/>
          <w:b/>
          <w:sz w:val="24"/>
          <w:szCs w:val="24"/>
        </w:rPr>
        <w:t xml:space="preserve"> de estructuras</w:t>
      </w:r>
      <w:r w:rsidR="00264850">
        <w:rPr>
          <w:rFonts w:cs="Arial"/>
          <w:b/>
          <w:sz w:val="24"/>
          <w:szCs w:val="24"/>
        </w:rPr>
        <w:t>.</w:t>
      </w: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1530B8" w:rsidRDefault="001530B8" w:rsidP="00BE40E7">
      <w:pPr>
        <w:rPr>
          <w:rFonts w:cs="Arial"/>
          <w:b/>
          <w:sz w:val="24"/>
          <w:szCs w:val="24"/>
        </w:rPr>
      </w:pPr>
    </w:p>
    <w:p w:rsidR="001530B8" w:rsidRDefault="001530B8" w:rsidP="00BE40E7">
      <w:pPr>
        <w:rPr>
          <w:rFonts w:cs="Arial"/>
          <w:b/>
          <w:sz w:val="24"/>
          <w:szCs w:val="24"/>
        </w:rPr>
      </w:pPr>
    </w:p>
    <w:p w:rsidR="001530B8" w:rsidRDefault="001530B8" w:rsidP="00BE40E7">
      <w:pPr>
        <w:rPr>
          <w:rFonts w:cs="Arial"/>
          <w:b/>
          <w:sz w:val="24"/>
          <w:szCs w:val="24"/>
        </w:rPr>
      </w:pPr>
    </w:p>
    <w:p w:rsidR="001530B8" w:rsidRDefault="004846D4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21" style="position:absolute;margin-left:402.2pt;margin-top:10.85pt;width:190.05pt;height:36.2pt;z-index:251655680" o:regroupid="15" filled="f">
            <v:textbox style="mso-next-textbox:#_x0000_s1521">
              <w:txbxContent>
                <w:p w:rsidR="004846D4" w:rsidRPr="004846D4" w:rsidRDefault="004846D4" w:rsidP="004846D4">
                  <w:pPr>
                    <w:jc w:val="center"/>
                    <w:rPr>
                      <w:sz w:val="28"/>
                      <w:szCs w:val="28"/>
                      <w:lang w:val="es-EC"/>
                    </w:rPr>
                  </w:pPr>
                  <w:r>
                    <w:rPr>
                      <w:sz w:val="28"/>
                      <w:szCs w:val="28"/>
                      <w:lang w:val="es-EC"/>
                    </w:rPr>
                    <w:t>PISO  3</w:t>
                  </w:r>
                </w:p>
              </w:txbxContent>
            </v:textbox>
          </v:rect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Pr="00BE40E7" w:rsidRDefault="00BE40E7" w:rsidP="00BE40E7">
      <w:pPr>
        <w:ind w:left="2805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SECTOR  1</w:t>
      </w:r>
    </w:p>
    <w:p w:rsidR="00BE40E7" w:rsidRDefault="004846D4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49" style="position:absolute;margin-left:402.2pt;margin-top:1.05pt;width:190.05pt;height:36.2pt;z-index:251662848" o:regroupid="15" filled="f">
            <v:textbox style="mso-next-textbox:#_x0000_s1549">
              <w:txbxContent>
                <w:p w:rsidR="004846D4" w:rsidRPr="004846D4" w:rsidRDefault="004846D4" w:rsidP="004846D4">
                  <w:pPr>
                    <w:jc w:val="center"/>
                    <w:rPr>
                      <w:sz w:val="28"/>
                      <w:szCs w:val="28"/>
                      <w:lang w:val="es-EC"/>
                    </w:rPr>
                  </w:pPr>
                  <w:r>
                    <w:rPr>
                      <w:sz w:val="28"/>
                      <w:szCs w:val="28"/>
                      <w:lang w:val="es-EC"/>
                    </w:rPr>
                    <w:t>PISO  2</w:t>
                  </w:r>
                </w:p>
              </w:txbxContent>
            </v:textbox>
          </v:rect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group id="_x0000_s1504" style="position:absolute;margin-left:85.45pt;margin-top:3.75pt;width:171.95pt;height:154.7pt;z-index:251643392" coordorigin="3069,1804" coordsize="3439,3094" o:regroupid="14">
            <v:rect id="_x0000_s1505" style="position:absolute;left:4778;top:1804;width:1730;height:1547" filled="f"/>
            <v:rect id="_x0000_s1506" style="position:absolute;left:4778;top:3351;width:1730;height:1547" filled="f"/>
            <v:rect id="_x0000_s1507" style="position:absolute;left:3069;top:3351;width:1730;height:1547" filled="f"/>
            <v:rect id="_x0000_s1508" style="position:absolute;left:3069;top:1804;width:1730;height:1547" filled="f"/>
            <v:rect id="_x0000_s1509" style="position:absolute;left:3974;top:2808;width:1629;height:1086"/>
          </v:group>
        </w:pict>
      </w:r>
    </w:p>
    <w:p w:rsidR="00BE40E7" w:rsidRDefault="004846D4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50" style="position:absolute;margin-left:402.2pt;margin-top:9.65pt;width:190.05pt;height:36.2pt;z-index:251663872" o:regroupid="15" filled="f">
            <v:textbox style="mso-next-textbox:#_x0000_s1550">
              <w:txbxContent>
                <w:p w:rsidR="004846D4" w:rsidRPr="004846D4" w:rsidRDefault="004846D4" w:rsidP="004846D4">
                  <w:pPr>
                    <w:jc w:val="center"/>
                    <w:rPr>
                      <w:sz w:val="28"/>
                      <w:szCs w:val="28"/>
                      <w:lang w:val="es-EC"/>
                    </w:rPr>
                  </w:pPr>
                  <w:r>
                    <w:rPr>
                      <w:sz w:val="28"/>
                      <w:szCs w:val="28"/>
                      <w:lang w:val="es-EC"/>
                    </w:rPr>
                    <w:t>PISO  1</w:t>
                  </w:r>
                </w:p>
              </w:txbxContent>
            </v:textbox>
          </v:rect>
        </w:pict>
      </w:r>
      <w:r w:rsidR="00BE40E7">
        <w:rPr>
          <w:rFonts w:cs="Arial"/>
          <w:b/>
          <w:noProof/>
          <w:sz w:val="24"/>
          <w:szCs w:val="24"/>
          <w:lang w:val="en-US"/>
        </w:rPr>
        <w:pict>
          <v:shape id="_x0000_s1511" type="#_x0000_t202" style="position:absolute;margin-left:112.65pt;margin-top:5.75pt;width:27.1pt;height:27.1pt;z-index:251645440" o:regroupid="14" filled="f" stroked="f">
            <v:textbox style="mso-next-textbox:#_x0000_s1511">
              <w:txbxContent>
                <w:p w:rsidR="00BE40E7" w:rsidRPr="00263EF7" w:rsidRDefault="00BE40E7" w:rsidP="00BE40E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 w:rsidR="00BE40E7">
        <w:rPr>
          <w:rFonts w:cs="Arial"/>
          <w:b/>
          <w:noProof/>
          <w:sz w:val="24"/>
          <w:szCs w:val="24"/>
          <w:lang w:val="en-US"/>
        </w:rPr>
        <w:pict>
          <v:shape id="_x0000_s1510" type="#_x0000_t202" style="position:absolute;margin-left:203.1pt;margin-top:5.75pt;width:27.1pt;height:27.1pt;z-index:251644416" o:regroupid="14" filled="f" stroked="f">
            <v:textbox style="mso-next-textbox:#_x0000_s1510">
              <w:txbxContent>
                <w:p w:rsidR="00BE40E7" w:rsidRPr="00263EF7" w:rsidRDefault="00BE40E7" w:rsidP="00BE40E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264850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71" style="position:absolute;margin-left:393.15pt;margin-top:13.5pt;width:9.05pt;height:27.15pt;z-index:251672064" fillcolor="red"/>
        </w:pict>
      </w:r>
      <w:r w:rsidR="004846D4">
        <w:rPr>
          <w:rFonts w:cs="Arial"/>
          <w:b/>
          <w:noProof/>
          <w:sz w:val="24"/>
          <w:szCs w:val="24"/>
          <w:lang w:val="en-US"/>
        </w:rPr>
        <w:pict>
          <v:group id="_x0000_s1565" style="position:absolute;margin-left:284.55pt;margin-top:13.5pt;width:72.4pt;height:27.15pt;z-index:251670016" coordorigin="6950,5504" coordsize="1448,543">
            <v:rect id="_x0000_s1566" style="position:absolute;left:6950;top:5504;width:1448;height:543" fillcolor="#f90"/>
            <v:shape id="_x0000_s1567" type="#_x0000_t202" style="position:absolute;left:7313;top:5504;width:723;height:543" filled="f" stroked="f">
              <v:textbox style="mso-next-textbox:#_x0000_s1567">
                <w:txbxContent>
                  <w:p w:rsidR="004846D4" w:rsidRPr="009D0DDC" w:rsidRDefault="004846D4" w:rsidP="004846D4">
                    <w:pPr>
                      <w:rPr>
                        <w:b/>
                        <w:sz w:val="28"/>
                        <w:szCs w:val="28"/>
                      </w:rPr>
                    </w:pPr>
                    <w:r w:rsidRPr="009D0DDC">
                      <w:rPr>
                        <w:b/>
                        <w:sz w:val="28"/>
                        <w:szCs w:val="28"/>
                      </w:rPr>
                      <w:t>PC</w:t>
                    </w:r>
                  </w:p>
                </w:txbxContent>
              </v:textbox>
            </v:shape>
          </v:group>
        </w:pict>
      </w:r>
      <w:r w:rsidR="004846D4">
        <w:rPr>
          <w:rFonts w:cs="Arial"/>
          <w:b/>
          <w:noProof/>
          <w:sz w:val="24"/>
          <w:szCs w:val="24"/>
          <w:lang w:val="en-US"/>
        </w:rPr>
        <w:pict>
          <v:rect id="_x0000_s1551" style="position:absolute;margin-left:402.2pt;margin-top:4.45pt;width:190.05pt;height:36.2pt;z-index:251664896" o:regroupid="15" filled="f">
            <v:textbox style="mso-next-textbox:#_x0000_s1551">
              <w:txbxContent>
                <w:p w:rsidR="004846D4" w:rsidRPr="004846D4" w:rsidRDefault="004846D4" w:rsidP="004846D4">
                  <w:pPr>
                    <w:jc w:val="center"/>
                    <w:rPr>
                      <w:sz w:val="24"/>
                      <w:szCs w:val="24"/>
                      <w:lang w:val="es-EC"/>
                    </w:rPr>
                  </w:pPr>
                  <w:r w:rsidRPr="004846D4">
                    <w:rPr>
                      <w:sz w:val="24"/>
                      <w:szCs w:val="24"/>
                      <w:lang w:val="es-EC"/>
                    </w:rPr>
                    <w:t>PLANTA BAJA</w:t>
                  </w:r>
                  <w:r>
                    <w:rPr>
                      <w:sz w:val="24"/>
                      <w:szCs w:val="24"/>
                      <w:lang w:val="es-EC"/>
                    </w:rPr>
                    <w:t xml:space="preserve"> </w:t>
                  </w:r>
                  <w:r w:rsidRPr="004846D4">
                    <w:rPr>
                      <w:sz w:val="24"/>
                      <w:szCs w:val="24"/>
                      <w:lang w:val="es-EC"/>
                    </w:rPr>
                    <w:t>/</w:t>
                  </w:r>
                  <w:r>
                    <w:rPr>
                      <w:sz w:val="24"/>
                      <w:szCs w:val="24"/>
                      <w:lang w:val="es-EC"/>
                    </w:rPr>
                    <w:t xml:space="preserve"> </w:t>
                  </w:r>
                  <w:r w:rsidRPr="004846D4">
                    <w:rPr>
                      <w:sz w:val="24"/>
                      <w:szCs w:val="24"/>
                      <w:lang w:val="es-EC"/>
                    </w:rPr>
                    <w:t>MEZANINE</w:t>
                  </w:r>
                </w:p>
              </w:txbxContent>
            </v:textbox>
          </v:rect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shape id="_x0000_s1512" type="#_x0000_t202" style="position:absolute;margin-left:157.85pt;margin-top:.65pt;width:27.1pt;height:27.1pt;z-index:251646464" o:regroupid="14" filled="f" stroked="f">
            <v:textbox style="mso-next-textbox:#_x0000_s1512">
              <w:txbxContent>
                <w:p w:rsidR="00BE40E7" w:rsidRPr="00263EF7" w:rsidRDefault="00BE40E7" w:rsidP="00BE40E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</w:t>
                  </w:r>
                </w:p>
              </w:txbxContent>
            </v:textbox>
          </v:shape>
        </w:pict>
      </w:r>
    </w:p>
    <w:p w:rsidR="00BE40E7" w:rsidRDefault="004846D4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line id="_x0000_s1556" style="position:absolute;flip:x;z-index:251668992" from="574.15pt,13.05pt" to="592.25pt,40.2pt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43" style="position:absolute;flip:x;z-index:251653632" from="556.05pt,13.05pt" to="574.15pt,40.2pt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42" style="position:absolute;flip:x;z-index:251652608" from="537.95pt,13.05pt" to="556.05pt,40.2pt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38" style="position:absolute;flip:x;z-index:251650560" from="429.35pt,13.05pt" to="447.45pt,40.2pt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39" style="position:absolute;flip:x;z-index:251651584" from="411.25pt,13.05pt" to="429.35pt,40.2pt"/>
        </w:pict>
      </w:r>
      <w:r>
        <w:rPr>
          <w:rFonts w:cs="Arial"/>
          <w:b/>
          <w:noProof/>
          <w:sz w:val="24"/>
          <w:szCs w:val="24"/>
          <w:lang w:val="en-US"/>
        </w:rPr>
        <w:pict>
          <v:rect id="_x0000_s1552" style="position:absolute;margin-left:402.2pt;margin-top:13.05pt;width:190.05pt;height:36.2pt;z-index:251665920" o:regroupid="15" filled="f">
            <v:stroke dashstyle="dash"/>
            <v:textbox style="mso-next-textbox:#_x0000_s1552">
              <w:txbxContent>
                <w:p w:rsidR="004846D4" w:rsidRPr="004846D4" w:rsidRDefault="004846D4" w:rsidP="004846D4">
                  <w:pPr>
                    <w:jc w:val="center"/>
                    <w:rPr>
                      <w:sz w:val="28"/>
                      <w:szCs w:val="28"/>
                      <w:lang w:val="es-EC"/>
                    </w:rPr>
                  </w:pPr>
                  <w:r>
                    <w:rPr>
                      <w:sz w:val="28"/>
                      <w:szCs w:val="28"/>
                      <w:lang w:val="es-EC"/>
                    </w:rPr>
                    <w:t>SUB - SUELO</w:t>
                  </w:r>
                </w:p>
              </w:txbxContent>
            </v:textbox>
          </v:rect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44" style="position:absolute;flip:x;z-index:251661824" from="592.25pt,11.6pt" to="610.35pt,38.75pt" o:regroupid="15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33" style="position:absolute;flip:x;z-index:251660800" from="393.15pt,11.6pt" to="411.25pt,38.75pt" o:regroupid="15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32" style="position:absolute;flip:x;z-index:251659776" from="375.05pt,11.6pt" to="393.15pt,38.75pt" o:regroupid="15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31" style="position:absolute;flip:x;z-index:251658752" from="356.95pt,11.6pt" to="375.05pt,38.75pt" o:regroupid="15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30" style="position:absolute;flip:x;z-index:251657728" from="338.85pt,11.6pt" to="356.95pt,38.75pt" o:regroupid="15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27" style="position:absolute;z-index:251656704" from="329.8pt,11.6pt" to="628.45pt,11.6pt" o:regroupid="15"/>
        </w:pict>
      </w:r>
      <w:r>
        <w:rPr>
          <w:rFonts w:cs="Arial"/>
          <w:b/>
          <w:noProof/>
          <w:sz w:val="24"/>
          <w:szCs w:val="24"/>
          <w:lang w:val="en-US"/>
        </w:rPr>
        <w:pict>
          <v:line id="_x0000_s1545" style="position:absolute;flip:x;z-index:251654656" from="610.35pt,13.05pt" to="628.45pt,40.2pt"/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shape id="_x0000_s1513" type="#_x0000_t202" style="position:absolute;margin-left:203.1pt;margin-top:9.25pt;width:27.1pt;height:27.1pt;z-index:251647488" o:regroupid="14" filled="f" stroked="f">
            <v:textbox style="mso-next-textbox:#_x0000_s1513">
              <w:txbxContent>
                <w:p w:rsidR="00BE40E7" w:rsidRPr="00263EF7" w:rsidRDefault="00BE40E7" w:rsidP="00BE40E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4"/>
          <w:szCs w:val="24"/>
          <w:lang w:val="en-US"/>
        </w:rPr>
        <w:pict>
          <v:shape id="_x0000_s1514" type="#_x0000_t202" style="position:absolute;margin-left:112.65pt;margin-top:9.25pt;width:27.1pt;height:27.1pt;z-index:251648512" o:regroupid="14" filled="f" stroked="f">
            <v:textbox style="mso-next-textbox:#_x0000_s1514">
              <w:txbxContent>
                <w:p w:rsidR="00BE40E7" w:rsidRPr="00263EF7" w:rsidRDefault="00BE40E7" w:rsidP="00BE40E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4846D4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53" style="position:absolute;margin-left:402.2pt;margin-top:6.4pt;width:190.05pt;height:36.2pt;z-index:251666944" o:regroupid="15" filled="f">
            <v:stroke dashstyle="dash"/>
            <v:textbox style="mso-next-textbox:#_x0000_s1553">
              <w:txbxContent>
                <w:p w:rsidR="004846D4" w:rsidRPr="004846D4" w:rsidRDefault="004846D4" w:rsidP="004846D4">
                  <w:pPr>
                    <w:jc w:val="center"/>
                    <w:rPr>
                      <w:sz w:val="28"/>
                      <w:szCs w:val="28"/>
                      <w:lang w:val="es-EC"/>
                    </w:rPr>
                  </w:pPr>
                  <w:r>
                    <w:rPr>
                      <w:sz w:val="28"/>
                      <w:szCs w:val="28"/>
                      <w:lang w:val="es-EC"/>
                    </w:rPr>
                    <w:t>S1</w:t>
                  </w:r>
                </w:p>
              </w:txbxContent>
            </v:textbox>
          </v:rect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264850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70" style="position:absolute;margin-left:157.85pt;margin-top:7.4pt;width:27.15pt;height:9.05pt;z-index:251671040" fillcolor="red"/>
        </w:pict>
      </w:r>
    </w:p>
    <w:p w:rsidR="00BE40E7" w:rsidRDefault="004846D4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54" style="position:absolute;margin-left:402.2pt;margin-top:1.25pt;width:190.05pt;height:36.2pt;z-index:251667968" o:regroupid="15" filled="f">
            <v:stroke dashstyle="dash"/>
            <v:textbox style="mso-next-textbox:#_x0000_s1554">
              <w:txbxContent>
                <w:p w:rsidR="004846D4" w:rsidRPr="004846D4" w:rsidRDefault="004846D4" w:rsidP="004846D4">
                  <w:pPr>
                    <w:jc w:val="center"/>
                    <w:rPr>
                      <w:sz w:val="28"/>
                      <w:szCs w:val="28"/>
                      <w:lang w:val="es-EC"/>
                    </w:rPr>
                  </w:pPr>
                  <w:r>
                    <w:rPr>
                      <w:sz w:val="28"/>
                      <w:szCs w:val="28"/>
                      <w:lang w:val="es-EC"/>
                    </w:rPr>
                    <w:t>S2</w:t>
                  </w:r>
                </w:p>
              </w:txbxContent>
            </v:textbox>
          </v:rect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264850" w:rsidP="00BE40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group id="_x0000_s1515" style="position:absolute;margin-left:139.75pt;margin-top:1.8pt;width:72.4pt;height:27.15pt;z-index:251649536" coordorigin="6950,5504" coordsize="1448,543" o:regroupid="14">
            <v:rect id="_x0000_s1516" style="position:absolute;left:6950;top:5504;width:1448;height:543" fillcolor="#f90"/>
            <v:shape id="_x0000_s1517" type="#_x0000_t202" style="position:absolute;left:7313;top:5504;width:723;height:543" filled="f" stroked="f">
              <v:textbox style="mso-next-textbox:#_x0000_s1517">
                <w:txbxContent>
                  <w:p w:rsidR="00BE40E7" w:rsidRPr="009D0DDC" w:rsidRDefault="00BE40E7" w:rsidP="00BE40E7">
                    <w:pPr>
                      <w:rPr>
                        <w:b/>
                        <w:sz w:val="28"/>
                        <w:szCs w:val="28"/>
                      </w:rPr>
                    </w:pPr>
                    <w:r w:rsidRPr="009D0DDC">
                      <w:rPr>
                        <w:b/>
                        <w:sz w:val="28"/>
                        <w:szCs w:val="28"/>
                      </w:rPr>
                      <w:t>PC</w:t>
                    </w:r>
                  </w:p>
                </w:txbxContent>
              </v:textbox>
            </v:shape>
          </v:group>
        </w:pict>
      </w: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BE40E7" w:rsidP="00BE40E7">
      <w:pPr>
        <w:rPr>
          <w:rFonts w:cs="Arial"/>
          <w:b/>
          <w:sz w:val="24"/>
          <w:szCs w:val="24"/>
        </w:rPr>
      </w:pPr>
    </w:p>
    <w:p w:rsidR="00BE40E7" w:rsidRDefault="0072598D" w:rsidP="00D459A3">
      <w:pPr>
        <w:numPr>
          <w:ilvl w:val="0"/>
          <w:numId w:val="38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Sectorización de la estructura exteriormente.</w:t>
      </w:r>
    </w:p>
    <w:p w:rsidR="0061523A" w:rsidRDefault="0061523A" w:rsidP="0061523A">
      <w:pPr>
        <w:ind w:left="360"/>
        <w:rPr>
          <w:rFonts w:cs="Arial"/>
          <w:b/>
          <w:sz w:val="24"/>
          <w:szCs w:val="24"/>
        </w:rPr>
      </w:pPr>
    </w:p>
    <w:p w:rsidR="0061523A" w:rsidRDefault="0061523A" w:rsidP="0061523A">
      <w:pPr>
        <w:ind w:left="360"/>
        <w:rPr>
          <w:rFonts w:cs="Arial"/>
          <w:b/>
          <w:sz w:val="24"/>
          <w:szCs w:val="24"/>
        </w:rPr>
      </w:pPr>
    </w:p>
    <w:p w:rsidR="00D459A3" w:rsidRDefault="00D459A3" w:rsidP="001E7B55">
      <w:pPr>
        <w:rPr>
          <w:rFonts w:cs="Arial"/>
          <w:b/>
          <w:sz w:val="24"/>
          <w:szCs w:val="24"/>
        </w:rPr>
      </w:pPr>
    </w:p>
    <w:p w:rsidR="00D459A3" w:rsidRDefault="00D459A3" w:rsidP="001E7B55">
      <w:pPr>
        <w:rPr>
          <w:rFonts w:cs="Arial"/>
          <w:b/>
          <w:sz w:val="24"/>
          <w:szCs w:val="24"/>
        </w:rPr>
      </w:pPr>
    </w:p>
    <w:p w:rsidR="00D11CDF" w:rsidRDefault="00D11CDF" w:rsidP="001E7B55">
      <w:pPr>
        <w:rPr>
          <w:rFonts w:cs="Arial"/>
          <w:b/>
          <w:sz w:val="24"/>
          <w:szCs w:val="24"/>
        </w:rPr>
      </w:pPr>
    </w:p>
    <w:p w:rsidR="001E7B55" w:rsidRPr="003F27B0" w:rsidRDefault="001E7B55" w:rsidP="001E7B55">
      <w:pPr>
        <w:rPr>
          <w:rFonts w:cs="Arial"/>
          <w:b/>
          <w:sz w:val="24"/>
          <w:szCs w:val="24"/>
        </w:rPr>
      </w:pPr>
      <w:r w:rsidRPr="003F27B0">
        <w:rPr>
          <w:rFonts w:cs="Arial"/>
          <w:b/>
          <w:noProof/>
          <w:sz w:val="24"/>
          <w:szCs w:val="24"/>
          <w:lang w:eastAsia="es-ES"/>
        </w:rPr>
        <w:pict>
          <v:shape id="_x0000_s1457" type="#_x0000_t202" style="position:absolute;margin-left:248.35pt;margin-top:2.25pt;width:144.8pt;height:25.15pt;z-index:251631104" filled="f" stroked="f" strokecolor="silver">
            <v:textbox style="mso-next-textbox:#_x0000_s1457">
              <w:txbxContent>
                <w:p w:rsidR="001E7B55" w:rsidRPr="009D0DDC" w:rsidRDefault="00B47C60" w:rsidP="00B47C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LADO  POSTERIOR</w:t>
                  </w:r>
                </w:p>
              </w:txbxContent>
            </v:textbox>
          </v:shape>
        </w:pict>
      </w:r>
    </w:p>
    <w:p w:rsidR="001E7B55" w:rsidRPr="003F27B0" w:rsidRDefault="001E7B55" w:rsidP="001E7B55">
      <w:pPr>
        <w:rPr>
          <w:rFonts w:cs="Arial"/>
          <w:b/>
          <w:sz w:val="24"/>
          <w:szCs w:val="24"/>
        </w:rPr>
      </w:pPr>
    </w:p>
    <w:p w:rsidR="001E7B55" w:rsidRPr="003F27B0" w:rsidRDefault="0072598D" w:rsidP="001E7B55">
      <w:pPr>
        <w:rPr>
          <w:rFonts w:cs="Arial"/>
          <w:b/>
          <w:sz w:val="24"/>
          <w:szCs w:val="24"/>
        </w:rPr>
      </w:pPr>
      <w:r w:rsidRPr="003F27B0">
        <w:rPr>
          <w:rFonts w:cs="Arial"/>
          <w:b/>
          <w:noProof/>
          <w:sz w:val="24"/>
          <w:szCs w:val="24"/>
          <w:lang w:eastAsia="es-ES"/>
        </w:rPr>
        <w:pict>
          <v:rect id="_x0000_s1450" style="position:absolute;margin-left:233.2pt;margin-top:10pt;width:178.05pt;height:163.75pt;z-index:251630080" filled="f"/>
        </w:pict>
      </w:r>
    </w:p>
    <w:p w:rsidR="001E7B55" w:rsidRPr="003F27B0" w:rsidRDefault="001E7B55" w:rsidP="001E7B55">
      <w:pPr>
        <w:rPr>
          <w:rFonts w:cs="Arial"/>
          <w:b/>
          <w:sz w:val="24"/>
          <w:szCs w:val="24"/>
        </w:rPr>
      </w:pPr>
    </w:p>
    <w:p w:rsidR="001E7B55" w:rsidRPr="003F27B0" w:rsidRDefault="001E7B55" w:rsidP="001E7B55">
      <w:pPr>
        <w:rPr>
          <w:rFonts w:cs="Arial"/>
          <w:b/>
          <w:sz w:val="24"/>
          <w:szCs w:val="24"/>
        </w:rPr>
      </w:pPr>
    </w:p>
    <w:p w:rsidR="001E7B55" w:rsidRPr="003F27B0" w:rsidRDefault="001E7B55" w:rsidP="001E7B55">
      <w:pPr>
        <w:rPr>
          <w:rFonts w:cs="Arial"/>
          <w:b/>
          <w:sz w:val="24"/>
          <w:szCs w:val="24"/>
        </w:rPr>
      </w:pPr>
    </w:p>
    <w:p w:rsidR="001E7B55" w:rsidRPr="003F27B0" w:rsidRDefault="00B47C60" w:rsidP="001E7B55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shape id="_x0000_s1589" type="#_x0000_t202" style="position:absolute;margin-left:411.25pt;margin-top:9.95pt;width:108.6pt;height:45.25pt;z-index:251680256" filled="f" stroked="f">
            <v:textbox>
              <w:txbxContent>
                <w:p w:rsidR="00B47C60" w:rsidRPr="00B47C60" w:rsidRDefault="00B47C60" w:rsidP="00B47C60">
                  <w:pPr>
                    <w:jc w:val="center"/>
                    <w:rPr>
                      <w:b/>
                      <w:sz w:val="28"/>
                      <w:szCs w:val="28"/>
                      <w:lang w:val="es-EC"/>
                    </w:rPr>
                  </w:pPr>
                  <w:r w:rsidRPr="00B47C60">
                    <w:rPr>
                      <w:b/>
                      <w:sz w:val="28"/>
                      <w:szCs w:val="28"/>
                      <w:lang w:val="es-EC"/>
                    </w:rPr>
                    <w:t xml:space="preserve">LATERAL </w:t>
                  </w:r>
                  <w:r>
                    <w:rPr>
                      <w:b/>
                      <w:sz w:val="28"/>
                      <w:szCs w:val="28"/>
                      <w:lang w:val="es-EC"/>
                    </w:rPr>
                    <w:t>DER</w:t>
                  </w:r>
                  <w:r w:rsidRPr="00B47C60">
                    <w:rPr>
                      <w:b/>
                      <w:sz w:val="28"/>
                      <w:szCs w:val="28"/>
                      <w:lang w:val="es-EC"/>
                    </w:rPr>
                    <w:t>E</w:t>
                  </w:r>
                  <w:r>
                    <w:rPr>
                      <w:b/>
                      <w:sz w:val="28"/>
                      <w:szCs w:val="28"/>
                      <w:lang w:val="es-EC"/>
                    </w:rPr>
                    <w:t>CH</w:t>
                  </w:r>
                  <w:r w:rsidRPr="00B47C60">
                    <w:rPr>
                      <w:b/>
                      <w:sz w:val="28"/>
                      <w:szCs w:val="28"/>
                      <w:lang w:val="es-EC"/>
                    </w:rPr>
                    <w:t>O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4"/>
          <w:szCs w:val="24"/>
          <w:lang w:val="en-US"/>
        </w:rPr>
        <w:pict>
          <v:shape id="_x0000_s1588" type="#_x0000_t202" style="position:absolute;margin-left:112.6pt;margin-top:9.95pt;width:108.6pt;height:45.25pt;z-index:251679232" filled="f" stroked="f">
            <v:textbox>
              <w:txbxContent>
                <w:p w:rsidR="00B47C60" w:rsidRPr="00B47C60" w:rsidRDefault="00B47C60" w:rsidP="00B47C60">
                  <w:pPr>
                    <w:jc w:val="center"/>
                    <w:rPr>
                      <w:b/>
                      <w:sz w:val="28"/>
                      <w:szCs w:val="28"/>
                      <w:lang w:val="es-EC"/>
                    </w:rPr>
                  </w:pPr>
                  <w:r w:rsidRPr="00B47C60">
                    <w:rPr>
                      <w:b/>
                      <w:sz w:val="28"/>
                      <w:szCs w:val="28"/>
                      <w:lang w:val="es-EC"/>
                    </w:rPr>
                    <w:t>LATERAL IZQUIERDO</w:t>
                  </w:r>
                </w:p>
              </w:txbxContent>
            </v:textbox>
          </v:shape>
        </w:pict>
      </w:r>
    </w:p>
    <w:p w:rsidR="001E7B55" w:rsidRPr="003F27B0" w:rsidRDefault="001E7B55" w:rsidP="001E7B55">
      <w:pPr>
        <w:rPr>
          <w:rFonts w:cs="Arial"/>
          <w:b/>
          <w:sz w:val="24"/>
          <w:szCs w:val="24"/>
        </w:rPr>
      </w:pPr>
    </w:p>
    <w:p w:rsidR="001E7B55" w:rsidRPr="003F27B0" w:rsidRDefault="001E7B55" w:rsidP="001E7B55">
      <w:pPr>
        <w:rPr>
          <w:rFonts w:cs="Arial"/>
          <w:b/>
          <w:sz w:val="24"/>
          <w:szCs w:val="24"/>
        </w:rPr>
      </w:pPr>
    </w:p>
    <w:p w:rsidR="001E7B55" w:rsidRPr="003F27B0" w:rsidRDefault="0072598D" w:rsidP="0072598D">
      <w:pPr>
        <w:tabs>
          <w:tab w:val="left" w:pos="948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1E7B55" w:rsidRPr="003F27B0" w:rsidRDefault="001E7B55" w:rsidP="001E7B55">
      <w:pPr>
        <w:rPr>
          <w:rFonts w:cs="Arial"/>
          <w:b/>
          <w:sz w:val="24"/>
          <w:szCs w:val="24"/>
        </w:rPr>
      </w:pPr>
    </w:p>
    <w:p w:rsidR="001E7B55" w:rsidRPr="003F27B0" w:rsidRDefault="001E7B55" w:rsidP="001E7B55">
      <w:pPr>
        <w:rPr>
          <w:rFonts w:eastAsia="Arial Unicode MS" w:cs="Arial"/>
          <w:b/>
          <w:bCs/>
          <w:sz w:val="24"/>
          <w:szCs w:val="24"/>
        </w:rPr>
      </w:pPr>
    </w:p>
    <w:p w:rsidR="001E7B55" w:rsidRPr="003F27B0" w:rsidRDefault="001E7B55" w:rsidP="001E7B55">
      <w:pPr>
        <w:rPr>
          <w:rFonts w:eastAsia="Arial Unicode MS" w:cs="Arial"/>
          <w:b/>
          <w:bCs/>
          <w:sz w:val="24"/>
          <w:szCs w:val="24"/>
        </w:rPr>
      </w:pPr>
    </w:p>
    <w:p w:rsidR="001E7B55" w:rsidRDefault="001E7B55" w:rsidP="001E7B55">
      <w:pPr>
        <w:rPr>
          <w:rFonts w:cs="Arial"/>
          <w:b/>
          <w:sz w:val="24"/>
          <w:szCs w:val="24"/>
        </w:rPr>
      </w:pPr>
    </w:p>
    <w:p w:rsidR="0072598D" w:rsidRDefault="00B47C60" w:rsidP="001E7B55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85" style="position:absolute;margin-left:311.7pt;margin-top:8.15pt;width:27.15pt;height:9.05pt;z-index:251678208" fillcolor="red"/>
        </w:pict>
      </w:r>
    </w:p>
    <w:p w:rsidR="0072598D" w:rsidRDefault="005B44F9" w:rsidP="001E7B55">
      <w:pPr>
        <w:rPr>
          <w:rFonts w:cs="Arial"/>
          <w:b/>
          <w:sz w:val="24"/>
          <w:szCs w:val="24"/>
        </w:rPr>
      </w:pPr>
      <w:r w:rsidRPr="003F27B0">
        <w:rPr>
          <w:rFonts w:cs="Arial"/>
          <w:b/>
          <w:noProof/>
          <w:sz w:val="24"/>
          <w:szCs w:val="24"/>
          <w:lang w:eastAsia="es-ES"/>
        </w:rPr>
        <w:pict>
          <v:shape id="_x0000_s1458" type="#_x0000_t202" style="position:absolute;margin-left:284.55pt;margin-top:12.45pt;width:72.4pt;height:27.15pt;z-index:251632128" filled="f" stroked="f" strokecolor="silver">
            <v:textbox style="mso-next-textbox:#_x0000_s1458">
              <w:txbxContent>
                <w:p w:rsidR="001E7B55" w:rsidRPr="005B44F9" w:rsidRDefault="005B44F9" w:rsidP="005B44F9">
                  <w:pPr>
                    <w:jc w:val="center"/>
                    <w:rPr>
                      <w:b/>
                      <w:sz w:val="28"/>
                      <w:szCs w:val="28"/>
                      <w:lang w:val="es-EC"/>
                    </w:rPr>
                  </w:pPr>
                  <w:r>
                    <w:rPr>
                      <w:b/>
                      <w:sz w:val="28"/>
                      <w:szCs w:val="28"/>
                      <w:lang w:val="es-EC"/>
                    </w:rPr>
                    <w:t>FRENTE</w:t>
                  </w:r>
                </w:p>
              </w:txbxContent>
            </v:textbox>
          </v:shape>
        </w:pict>
      </w:r>
    </w:p>
    <w:p w:rsidR="0072598D" w:rsidRDefault="0072598D" w:rsidP="001E7B55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D5167C" w:rsidRDefault="005B44F9" w:rsidP="001E7B55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rect id="_x0000_s1584" style="position:absolute;margin-left:287.8pt;margin-top:6.4pt;width:72.4pt;height:27.15pt;z-index:251677184" fillcolor="#f60">
            <v:textbox>
              <w:txbxContent>
                <w:p w:rsidR="005B44F9" w:rsidRPr="005B44F9" w:rsidRDefault="005B44F9" w:rsidP="005B44F9">
                  <w:pPr>
                    <w:jc w:val="center"/>
                    <w:rPr>
                      <w:b/>
                      <w:sz w:val="32"/>
                      <w:szCs w:val="32"/>
                      <w:lang w:val="es-EC"/>
                    </w:rPr>
                  </w:pPr>
                  <w:r w:rsidRPr="005B44F9">
                    <w:rPr>
                      <w:b/>
                      <w:sz w:val="32"/>
                      <w:szCs w:val="32"/>
                      <w:lang w:val="es-EC"/>
                    </w:rPr>
                    <w:t>PC</w:t>
                  </w:r>
                </w:p>
              </w:txbxContent>
            </v:textbox>
            <w10:wrap type="square"/>
          </v:rect>
        </w:pict>
      </w: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61523A" w:rsidRDefault="0061523A" w:rsidP="0061523A">
      <w:pPr>
        <w:numPr>
          <w:ilvl w:val="0"/>
          <w:numId w:val="38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Sectorización en Espacios Abiertos.</w:t>
      </w:r>
    </w:p>
    <w:p w:rsidR="0061523A" w:rsidRDefault="0061523A" w:rsidP="0061523A">
      <w:pPr>
        <w:ind w:left="360"/>
        <w:rPr>
          <w:rFonts w:cs="Arial"/>
          <w:b/>
          <w:sz w:val="24"/>
          <w:szCs w:val="24"/>
        </w:rPr>
      </w:pPr>
    </w:p>
    <w:p w:rsidR="009E6E98" w:rsidRDefault="009E6E98" w:rsidP="0061523A">
      <w:pPr>
        <w:ind w:left="360"/>
        <w:rPr>
          <w:rFonts w:cs="Arial"/>
          <w:b/>
          <w:sz w:val="24"/>
          <w:szCs w:val="24"/>
        </w:rPr>
      </w:pPr>
    </w:p>
    <w:p w:rsidR="009E6E98" w:rsidRDefault="009E6E98" w:rsidP="0061523A">
      <w:pPr>
        <w:ind w:left="360"/>
        <w:rPr>
          <w:rFonts w:cs="Arial"/>
          <w:b/>
          <w:sz w:val="24"/>
          <w:szCs w:val="24"/>
        </w:rPr>
      </w:pPr>
    </w:p>
    <w:p w:rsidR="009E6E98" w:rsidRDefault="009E6E98" w:rsidP="0061523A">
      <w:pPr>
        <w:ind w:left="360"/>
        <w:rPr>
          <w:rFonts w:cs="Arial"/>
          <w:b/>
          <w:sz w:val="24"/>
          <w:szCs w:val="24"/>
        </w:rPr>
      </w:pPr>
    </w:p>
    <w:p w:rsidR="009E6E98" w:rsidRDefault="009E6E98" w:rsidP="0061523A">
      <w:pPr>
        <w:ind w:left="360"/>
        <w:rPr>
          <w:rFonts w:cs="Arial"/>
          <w:b/>
          <w:sz w:val="24"/>
          <w:szCs w:val="24"/>
        </w:rPr>
      </w:pPr>
    </w:p>
    <w:p w:rsidR="0061523A" w:rsidRDefault="0061523A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407AA6">
      <w:pPr>
        <w:rPr>
          <w:rFonts w:cs="Arial"/>
          <w:b/>
          <w:sz w:val="24"/>
          <w:szCs w:val="24"/>
        </w:rPr>
      </w:pPr>
    </w:p>
    <w:p w:rsidR="00407AA6" w:rsidRDefault="00373727" w:rsidP="00407AA6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shape id="_x0000_s1600" type="#_x0000_t202" style="position:absolute;margin-left:275.5pt;margin-top:2.25pt;width:99.55pt;height:27.15pt;z-index:251686400" filled="f">
            <v:textbox>
              <w:txbxContent>
                <w:p w:rsidR="00373727" w:rsidRPr="00373727" w:rsidRDefault="00373727" w:rsidP="00373727">
                  <w:pPr>
                    <w:jc w:val="center"/>
                    <w:rPr>
                      <w:b/>
                      <w:sz w:val="36"/>
                      <w:szCs w:val="36"/>
                      <w:lang w:val="es-EC"/>
                    </w:rPr>
                  </w:pPr>
                  <w:r w:rsidRPr="00373727">
                    <w:rPr>
                      <w:b/>
                      <w:sz w:val="36"/>
                      <w:szCs w:val="36"/>
                      <w:lang w:val="es-EC"/>
                    </w:rPr>
                    <w:t>Área  1</w:t>
                  </w:r>
                </w:p>
              </w:txbxContent>
            </v:textbox>
          </v:shape>
        </w:pict>
      </w:r>
    </w:p>
    <w:p w:rsidR="00407AA6" w:rsidRPr="003F27B0" w:rsidRDefault="00407AA6" w:rsidP="00407AA6">
      <w:pPr>
        <w:rPr>
          <w:rFonts w:cs="Arial"/>
          <w:b/>
          <w:sz w:val="24"/>
          <w:szCs w:val="24"/>
        </w:rPr>
      </w:pPr>
    </w:p>
    <w:p w:rsidR="00407AA6" w:rsidRPr="003F27B0" w:rsidRDefault="00407AA6" w:rsidP="00407AA6">
      <w:pPr>
        <w:rPr>
          <w:rFonts w:cs="Arial"/>
          <w:b/>
          <w:sz w:val="24"/>
          <w:szCs w:val="24"/>
        </w:rPr>
      </w:pPr>
    </w:p>
    <w:p w:rsidR="00407AA6" w:rsidRPr="003F27B0" w:rsidRDefault="00407AA6" w:rsidP="00407AA6">
      <w:pPr>
        <w:rPr>
          <w:rFonts w:cs="Arial"/>
          <w:b/>
          <w:sz w:val="24"/>
          <w:szCs w:val="24"/>
        </w:rPr>
      </w:pPr>
    </w:p>
    <w:p w:rsidR="00407AA6" w:rsidRPr="003F27B0" w:rsidRDefault="009E6E98" w:rsidP="00407AA6">
      <w:pPr>
        <w:rPr>
          <w:rFonts w:cs="Arial"/>
          <w:b/>
          <w:sz w:val="24"/>
          <w:szCs w:val="24"/>
        </w:rPr>
      </w:pPr>
      <w:r w:rsidRPr="003F27B0">
        <w:rPr>
          <w:rFonts w:cs="Arial"/>
          <w:noProof/>
          <w:sz w:val="24"/>
          <w:szCs w:val="24"/>
          <w:lang w:eastAsia="es-ES"/>
        </w:rPr>
        <w:pict>
          <v:line id="_x0000_s1591" style="position:absolute;z-index:251682304" from="329.8pt,3.25pt" to="329.8pt,118.1pt"/>
        </w:pict>
      </w:r>
      <w:r w:rsidRPr="003F27B0">
        <w:rPr>
          <w:rFonts w:cs="Arial"/>
          <w:b/>
          <w:noProof/>
          <w:sz w:val="24"/>
          <w:szCs w:val="24"/>
          <w:lang w:eastAsia="es-ES"/>
        </w:rPr>
        <w:pict>
          <v:shape id="_x0000_s1590" style="position:absolute;margin-left:166.9pt;margin-top:2.35pt;width:289.6pt;height:124.8pt;z-index:2516812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36,5816" path="m1540,1156hdc1580,1143,1625,1139,1660,1116v20,-13,42,-25,60,-40c1742,1058,1757,1032,1780,1016v56,-40,119,-69,180,-100c2011,891,2068,879,2120,856v134,-60,277,-101,420,-140c2678,678,2821,647,2960,616v40,-9,81,-10,120,-20c3121,586,3200,556,3200,556,3359,397,3629,394,3840,376v129,-86,173,-91,320,-140c4245,208,4315,139,4400,116v45,-12,93,-13,140,-20c4727,67,4912,39,5100,16,5824,34,6562,,7280,96v64,21,139,10,200,40c7510,151,7520,189,7540,216v58,173,-11,29,360,80c8027,313,8112,422,8220,476v45,23,95,37,140,60c8373,556,8384,578,8400,596v38,42,120,120,120,120c8533,756,8541,798,8560,836v13,27,30,52,40,80c8638,1019,8602,982,8640,1096v9,28,29,52,40,80c8712,1257,8720,1297,8740,1376v17,156,44,236,80,380c8830,1852,8834,1960,8860,2056v76,279,11,-24,60,220c8910,2370,8902,2584,8860,2676v-20,44,-53,80,-80,120c8740,2856,8747,2863,8680,2896v-49,25,-134,32,-180,40c8473,2949,8447,2964,8420,2976v-19,8,-44,7,-60,20c8312,3034,8286,3144,8260,3196v,3,-34,246,-40,260c8172,3571,8083,3613,8000,3696v-46,139,-200,190,-260,320c7658,4195,7602,4390,7540,4576v-9,26,-9,55,-20,80c7468,4773,7397,4881,7340,4996v-17,34,-55,52,-80,80c7238,5101,7219,5129,7200,5156v-65,94,-90,160,-180,220c7007,5403,6999,5433,6980,5456v-84,98,-295,188,-400,240c6550,5711,6530,5741,6500,5756v-79,40,-155,46,-240,60c6153,5809,6046,5812,5940,5796v-67,-10,-134,-78,-200,-100c5676,5632,5632,5594,5580,5516v-17,-25,-19,-59,-40,-80c5530,5426,5401,5396,5400,5396v-100,-38,-189,-75,-300,-80c4827,5304,4553,5303,4280,5296v-63,-31,-99,-39,-140,-100c4128,5178,4135,5151,4120,5136v-73,-73,-159,-86,-240,-140c3807,4886,3880,4979,3780,4896v-72,-60,-79,-106,-160,-160c3545,4624,3450,4598,3320,4576v-100,7,-201,4,-300,20c2954,4606,2860,4686,2800,4716v-13,20,-21,45,-40,60c2716,4812,2650,4808,2600,4836v-29,16,-51,44,-80,60c2489,4913,2454,4924,2420,4936v-40,14,-120,40,-120,40c2280,4969,2253,4972,2240,4956v-44,-55,13,-167,-80,-200c2053,4718,1933,4743,1820,4736v-93,-6,-187,-13,-280,-20c1360,4671,1184,4656,1000,4636,803,4587,616,4520,440,4416,318,4344,232,4240,120,4156,79,4073,35,4003,,3916,33,3796,66,3676,100,3556v6,-20,8,-42,20,-60c136,3472,164,3459,180,3436v31,-44,49,-96,80,-140c296,3246,344,3206,380,3156,575,2883,239,3277,500,3016v17,-17,21,-45,40,-60c556,2943,581,2945,600,2936v54,-25,101,-72,160,-80c934,2831,854,2845,1000,2816v83,-41,163,-49,240,-100c1262,2683,1360,2540,1380,2496v97,-214,-22,-37,100,-200c1500,2236,1520,2176,1540,2116v7,-20,20,-60,20,-60c1497,1898,1537,2016,1500,1856v-12,-54,-40,-160,-40,-160c1467,1523,1462,1349,1480,1176v14,-140,50,-40,60,-20xe" filled="f">
            <v:path arrowok="t"/>
          </v:shape>
        </w:pict>
      </w:r>
    </w:p>
    <w:p w:rsidR="00407AA6" w:rsidRPr="003F27B0" w:rsidRDefault="00407AA6" w:rsidP="00407AA6">
      <w:pPr>
        <w:rPr>
          <w:rFonts w:cs="Arial"/>
          <w:b/>
          <w:sz w:val="24"/>
          <w:szCs w:val="24"/>
        </w:rPr>
      </w:pPr>
    </w:p>
    <w:p w:rsidR="00407AA6" w:rsidRPr="003F27B0" w:rsidRDefault="009E6E98" w:rsidP="00407AA6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shape id="_x0000_s1597" type="#_x0000_t202" style="position:absolute;margin-left:329.8pt;margin-top:2pt;width:117.65pt;height:25.15pt;z-index:251685376" filled="f" strokecolor="silver">
            <v:textbox style="mso-next-textbox:#_x0000_s1597">
              <w:txbxContent>
                <w:p w:rsidR="00373727" w:rsidRPr="009D0DDC" w:rsidRDefault="00373727" w:rsidP="003737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Sub. Área “b”</w:t>
                  </w:r>
                </w:p>
              </w:txbxContent>
            </v:textbox>
          </v:shape>
        </w:pict>
      </w:r>
    </w:p>
    <w:p w:rsidR="00407AA6" w:rsidRPr="003F27B0" w:rsidRDefault="00407AA6" w:rsidP="00407AA6">
      <w:pPr>
        <w:rPr>
          <w:rFonts w:cs="Arial"/>
          <w:sz w:val="24"/>
          <w:szCs w:val="24"/>
        </w:rPr>
      </w:pPr>
    </w:p>
    <w:p w:rsidR="00407AA6" w:rsidRPr="003F27B0" w:rsidRDefault="009E6E98" w:rsidP="00407AA6">
      <w:pPr>
        <w:rPr>
          <w:rFonts w:cs="Arial"/>
          <w:sz w:val="24"/>
          <w:szCs w:val="24"/>
        </w:rPr>
      </w:pPr>
      <w:r w:rsidRPr="003F27B0">
        <w:rPr>
          <w:rFonts w:cs="Arial"/>
          <w:b/>
          <w:noProof/>
          <w:sz w:val="24"/>
          <w:szCs w:val="24"/>
          <w:lang w:eastAsia="es-ES"/>
        </w:rPr>
        <w:pict>
          <v:shape id="_x0000_s1592" type="#_x0000_t202" style="position:absolute;margin-left:203.1pt;margin-top:10.6pt;width:117.65pt;height:25.15pt;z-index:251683328" filled="f" strokecolor="silver">
            <v:textbox style="mso-next-textbox:#_x0000_s1592">
              <w:txbxContent>
                <w:p w:rsidR="00407AA6" w:rsidRPr="009D0DDC" w:rsidRDefault="00407AA6" w:rsidP="00407A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</w:t>
                  </w:r>
                  <w:r w:rsidR="00373727">
                    <w:rPr>
                      <w:b/>
                      <w:sz w:val="28"/>
                      <w:szCs w:val="28"/>
                    </w:rPr>
                    <w:t>b. Área “a”</w:t>
                  </w:r>
                </w:p>
              </w:txbxContent>
            </v:textbox>
          </v:shape>
        </w:pict>
      </w:r>
    </w:p>
    <w:p w:rsidR="00407AA6" w:rsidRPr="003F27B0" w:rsidRDefault="00407AA6" w:rsidP="00407AA6">
      <w:pPr>
        <w:rPr>
          <w:rFonts w:cs="Arial"/>
          <w:sz w:val="24"/>
          <w:szCs w:val="24"/>
        </w:rPr>
      </w:pPr>
    </w:p>
    <w:p w:rsidR="00407AA6" w:rsidRPr="003F27B0" w:rsidRDefault="00407AA6" w:rsidP="00407AA6">
      <w:pPr>
        <w:rPr>
          <w:rFonts w:cs="Arial"/>
          <w:sz w:val="24"/>
          <w:szCs w:val="24"/>
        </w:rPr>
      </w:pPr>
    </w:p>
    <w:p w:rsidR="00407AA6" w:rsidRPr="003F27B0" w:rsidRDefault="00407AA6" w:rsidP="00407AA6">
      <w:pPr>
        <w:rPr>
          <w:rFonts w:cs="Arial"/>
          <w:sz w:val="24"/>
          <w:szCs w:val="24"/>
        </w:rPr>
      </w:pPr>
    </w:p>
    <w:p w:rsidR="00407AA6" w:rsidRPr="003F27B0" w:rsidRDefault="00407AA6" w:rsidP="00407AA6">
      <w:pPr>
        <w:rPr>
          <w:rFonts w:cs="Arial"/>
          <w:sz w:val="24"/>
          <w:szCs w:val="24"/>
        </w:rPr>
      </w:pPr>
    </w:p>
    <w:p w:rsidR="00407AA6" w:rsidRPr="003F27B0" w:rsidRDefault="00407AA6" w:rsidP="00407AA6">
      <w:pPr>
        <w:rPr>
          <w:rFonts w:cs="Arial"/>
          <w:sz w:val="24"/>
          <w:szCs w:val="24"/>
        </w:rPr>
      </w:pPr>
    </w:p>
    <w:p w:rsidR="00407AA6" w:rsidRDefault="009E6E98" w:rsidP="0061523A">
      <w:pPr>
        <w:ind w:left="360"/>
        <w:rPr>
          <w:rFonts w:cs="Arial"/>
          <w:b/>
          <w:sz w:val="24"/>
          <w:szCs w:val="24"/>
        </w:rPr>
      </w:pPr>
      <w:r w:rsidRPr="003F27B0">
        <w:rPr>
          <w:rFonts w:cs="Arial"/>
          <w:noProof/>
          <w:sz w:val="24"/>
          <w:szCs w:val="24"/>
          <w:lang w:eastAsia="es-ES"/>
        </w:rPr>
        <w:pict>
          <v:group id="_x0000_s1594" style="position:absolute;left:0;text-align:left;margin-left:293.6pt;margin-top:7.3pt;width:72.4pt;height:27.15pt;z-index:251684352" coordorigin="6950,5504" coordsize="1448,543">
            <v:rect id="_x0000_s1595" style="position:absolute;left:6950;top:5504;width:1448;height:543" fillcolor="#f90"/>
            <v:shape id="_x0000_s1596" type="#_x0000_t202" style="position:absolute;left:7313;top:5504;width:723;height:543" filled="f" stroked="f">
              <v:textbox style="mso-next-textbox:#_x0000_s1596">
                <w:txbxContent>
                  <w:p w:rsidR="00407AA6" w:rsidRPr="009D0DDC" w:rsidRDefault="00407AA6" w:rsidP="00407AA6">
                    <w:pPr>
                      <w:rPr>
                        <w:b/>
                        <w:sz w:val="28"/>
                        <w:szCs w:val="28"/>
                      </w:rPr>
                    </w:pPr>
                    <w:r w:rsidRPr="009D0DDC">
                      <w:rPr>
                        <w:b/>
                        <w:sz w:val="28"/>
                        <w:szCs w:val="28"/>
                      </w:rPr>
                      <w:t>PC</w:t>
                    </w:r>
                  </w:p>
                </w:txbxContent>
              </v:textbox>
            </v:shape>
          </v:group>
        </w:pict>
      </w: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407AA6" w:rsidRDefault="00407AA6" w:rsidP="0061523A">
      <w:pPr>
        <w:ind w:left="360"/>
        <w:rPr>
          <w:rFonts w:cs="Arial"/>
          <w:b/>
          <w:sz w:val="24"/>
          <w:szCs w:val="24"/>
        </w:rPr>
      </w:pPr>
    </w:p>
    <w:p w:rsidR="0061523A" w:rsidRDefault="00407AA6" w:rsidP="0061523A">
      <w:pPr>
        <w:numPr>
          <w:ilvl w:val="0"/>
          <w:numId w:val="38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Incidentes con Materiales peligrosos.</w:t>
      </w:r>
    </w:p>
    <w:p w:rsidR="0061523A" w:rsidRDefault="0061523A" w:rsidP="0061523A">
      <w:pPr>
        <w:rPr>
          <w:rFonts w:cs="Arial"/>
          <w:b/>
          <w:sz w:val="24"/>
          <w:szCs w:val="24"/>
        </w:rPr>
      </w:pPr>
    </w:p>
    <w:p w:rsidR="0061523A" w:rsidRDefault="0061523A" w:rsidP="0061523A">
      <w:pPr>
        <w:rPr>
          <w:rFonts w:cs="Arial"/>
          <w:b/>
          <w:sz w:val="24"/>
          <w:szCs w:val="24"/>
        </w:rPr>
      </w:pPr>
    </w:p>
    <w:p w:rsidR="00D5167C" w:rsidRDefault="00D5167C" w:rsidP="001E7B55">
      <w:pPr>
        <w:rPr>
          <w:rFonts w:cs="Arial"/>
          <w:b/>
          <w:sz w:val="24"/>
          <w:szCs w:val="24"/>
        </w:rPr>
      </w:pPr>
    </w:p>
    <w:p w:rsidR="00A870CF" w:rsidRPr="003F27B0" w:rsidRDefault="00BB4EE7" w:rsidP="001E7B55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oval id="_x0000_s1463" style="position:absolute;margin-left:0;margin-top:3.95pt;width:298.65pt;height:287.75pt;z-index:251629056;mso-position-horizontal:center" o:regroupid="16" fillcolor="#396">
            <w10:wrap type="square"/>
          </v:oval>
        </w:pict>
      </w:r>
    </w:p>
    <w:p w:rsidR="001E7B55" w:rsidRPr="003F27B0" w:rsidRDefault="001E7B55" w:rsidP="001E7B55">
      <w:pPr>
        <w:rPr>
          <w:rFonts w:cs="Arial"/>
          <w:sz w:val="24"/>
          <w:szCs w:val="24"/>
        </w:rPr>
      </w:pPr>
    </w:p>
    <w:p w:rsidR="001E7B55" w:rsidRPr="003F27B0" w:rsidRDefault="001E7B55" w:rsidP="001E7B55">
      <w:pPr>
        <w:rPr>
          <w:rFonts w:cs="Arial"/>
          <w:sz w:val="24"/>
          <w:szCs w:val="24"/>
        </w:rPr>
      </w:pPr>
    </w:p>
    <w:p w:rsidR="001E7B55" w:rsidRPr="003F27B0" w:rsidRDefault="00BB4EE7" w:rsidP="001E7B55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oval id="_x0000_s1462" style="position:absolute;margin-left:0;margin-top:7.95pt;width:153.85pt;height:152pt;z-index:251633152;mso-position-horizontal:center" o:regroupid="16" fillcolor="yellow">
            <w10:wrap type="square"/>
          </v:oval>
        </w:pict>
      </w:r>
    </w:p>
    <w:p w:rsidR="001E7B55" w:rsidRPr="003F27B0" w:rsidRDefault="001E7B55" w:rsidP="001E7B55">
      <w:pPr>
        <w:rPr>
          <w:rFonts w:cs="Arial"/>
          <w:sz w:val="24"/>
          <w:szCs w:val="24"/>
        </w:rPr>
      </w:pPr>
    </w:p>
    <w:p w:rsidR="001E7B55" w:rsidRPr="003F27B0" w:rsidRDefault="001E7B55" w:rsidP="001E7B55">
      <w:pPr>
        <w:rPr>
          <w:rFonts w:cs="Arial"/>
          <w:sz w:val="24"/>
          <w:szCs w:val="24"/>
        </w:rPr>
      </w:pPr>
    </w:p>
    <w:p w:rsidR="001E7B55" w:rsidRPr="003F27B0" w:rsidRDefault="00BB4EE7" w:rsidP="001E7B55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465" type="#_x0000_t202" style="position:absolute;margin-left:293.6pt;margin-top:11.8pt;width:63.35pt;height:29.15pt;z-index:251635200" o:regroupid="16" filled="f" stroked="f" strokecolor="silver">
            <v:textbox style="mso-next-textbox:#_x0000_s1465">
              <w:txbxContent>
                <w:p w:rsidR="001E7B55" w:rsidRPr="002C371E" w:rsidRDefault="001E7B55" w:rsidP="001E7B55">
                  <w:pPr>
                    <w:jc w:val="center"/>
                    <w:rPr>
                      <w:b/>
                    </w:rPr>
                  </w:pPr>
                  <w:r w:rsidRPr="002C371E">
                    <w:rPr>
                      <w:b/>
                    </w:rPr>
                    <w:t>Zona caliente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oval id="_x0000_s1464" style="position:absolute;margin-left:294pt;margin-top:1.15pt;width:62.95pt;height:55.9pt;z-index:251634176" o:regroupid="16" fillcolor="red"/>
        </w:pict>
      </w:r>
    </w:p>
    <w:p w:rsidR="001E7B55" w:rsidRPr="003F27B0" w:rsidRDefault="001E7B55" w:rsidP="001E7B55">
      <w:pPr>
        <w:rPr>
          <w:rFonts w:cs="Arial"/>
          <w:sz w:val="24"/>
          <w:szCs w:val="24"/>
        </w:rPr>
      </w:pPr>
    </w:p>
    <w:p w:rsidR="001E7B55" w:rsidRPr="003F27B0" w:rsidRDefault="001E7B55" w:rsidP="001E7B55">
      <w:pPr>
        <w:rPr>
          <w:rFonts w:cs="Arial"/>
          <w:sz w:val="24"/>
          <w:szCs w:val="24"/>
        </w:rPr>
      </w:pPr>
    </w:p>
    <w:p w:rsidR="001E7B55" w:rsidRPr="003F27B0" w:rsidRDefault="001E7B55" w:rsidP="001E7B55">
      <w:pPr>
        <w:rPr>
          <w:rFonts w:cs="Arial"/>
          <w:sz w:val="24"/>
          <w:szCs w:val="24"/>
        </w:rPr>
      </w:pPr>
    </w:p>
    <w:p w:rsidR="001E7B55" w:rsidRPr="003F27B0" w:rsidRDefault="00BB4EE7" w:rsidP="001E7B55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466" type="#_x0000_t202" style="position:absolute;margin-left:293.6pt;margin-top:1.85pt;width:72.4pt;height:18.1pt;z-index:251636224" o:regroupid="16" filled="f" stroked="f" strokecolor="silver">
            <v:textbox style="mso-next-textbox:#_x0000_s1466">
              <w:txbxContent>
                <w:p w:rsidR="001E7B55" w:rsidRPr="002C371E" w:rsidRDefault="001E7B55" w:rsidP="001E7B55">
                  <w:pPr>
                    <w:rPr>
                      <w:b/>
                    </w:rPr>
                  </w:pPr>
                  <w:r w:rsidRPr="002C371E">
                    <w:rPr>
                      <w:b/>
                    </w:rPr>
                    <w:t>Zona tibia</w:t>
                  </w:r>
                </w:p>
              </w:txbxContent>
            </v:textbox>
          </v:shape>
        </w:pict>
      </w:r>
    </w:p>
    <w:p w:rsidR="001E7B55" w:rsidRPr="003F27B0" w:rsidRDefault="001E7B55" w:rsidP="001E7B55">
      <w:pPr>
        <w:rPr>
          <w:rFonts w:cs="Arial"/>
          <w:sz w:val="24"/>
          <w:szCs w:val="24"/>
        </w:rPr>
      </w:pPr>
    </w:p>
    <w:p w:rsidR="001E7B55" w:rsidRPr="003F27B0" w:rsidRDefault="001E7B55" w:rsidP="001E7B55">
      <w:pPr>
        <w:tabs>
          <w:tab w:val="left" w:pos="1220"/>
        </w:tabs>
        <w:rPr>
          <w:rFonts w:cs="Arial"/>
          <w:sz w:val="24"/>
          <w:szCs w:val="24"/>
        </w:rPr>
      </w:pPr>
      <w:r w:rsidRPr="003F27B0">
        <w:rPr>
          <w:rFonts w:cs="Arial"/>
          <w:sz w:val="24"/>
          <w:szCs w:val="24"/>
        </w:rPr>
        <w:tab/>
      </w:r>
    </w:p>
    <w:p w:rsidR="00120FC5" w:rsidRDefault="00120FC5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467" type="#_x0000_t202" style="position:absolute;margin-left:293.6pt;margin-top:5.7pt;width:72.4pt;height:20.1pt;z-index:251637248" o:regroupid="16" filled="f" stroked="f" strokecolor="silver">
            <v:textbox style="mso-next-textbox:#_x0000_s1467">
              <w:txbxContent>
                <w:p w:rsidR="001E7B55" w:rsidRPr="002C371E" w:rsidRDefault="001E7B55" w:rsidP="001E7B55">
                  <w:pPr>
                    <w:jc w:val="center"/>
                    <w:rPr>
                      <w:b/>
                    </w:rPr>
                  </w:pPr>
                  <w:r w:rsidRPr="002C371E">
                    <w:rPr>
                      <w:b/>
                    </w:rPr>
                    <w:t>Zona fría</w:t>
                  </w:r>
                </w:p>
              </w:txbxContent>
            </v:textbox>
          </v:shape>
        </w:pict>
      </w:r>
    </w:p>
    <w:p w:rsidR="00BB4EE7" w:rsidRDefault="00BB4EE7" w:rsidP="008318F5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group id="_x0000_s1468" style="position:absolute;margin-left:293.6pt;margin-top:12pt;width:72.4pt;height:27.15pt;z-index:251638272" coordorigin="6950,5504" coordsize="1448,543" o:regroupid="16">
            <v:rect id="_x0000_s1469" style="position:absolute;left:6950;top:5504;width:1448;height:543" fillcolor="#f90"/>
            <v:shape id="_x0000_s1470" type="#_x0000_t202" style="position:absolute;left:7313;top:5504;width:723;height:543" filled="f" stroked="f">
              <v:textbox style="mso-next-textbox:#_x0000_s1470">
                <w:txbxContent>
                  <w:p w:rsidR="001E7B55" w:rsidRPr="009D0DDC" w:rsidRDefault="001E7B55" w:rsidP="001E7B55">
                    <w:pPr>
                      <w:rPr>
                        <w:b/>
                        <w:sz w:val="28"/>
                        <w:szCs w:val="28"/>
                      </w:rPr>
                    </w:pPr>
                    <w:r w:rsidRPr="009D0DDC">
                      <w:rPr>
                        <w:b/>
                        <w:sz w:val="28"/>
                        <w:szCs w:val="28"/>
                      </w:rPr>
                      <w:t>PC</w:t>
                    </w:r>
                  </w:p>
                </w:txbxContent>
              </v:textbox>
            </v:shape>
          </v:group>
        </w:pict>
      </w: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BB4EE7" w:rsidRDefault="00BB4EE7" w:rsidP="008318F5">
      <w:pPr>
        <w:rPr>
          <w:rFonts w:cs="Arial"/>
          <w:sz w:val="24"/>
          <w:szCs w:val="24"/>
        </w:rPr>
      </w:pPr>
    </w:p>
    <w:p w:rsidR="002F56CB" w:rsidRDefault="002F56CB" w:rsidP="008318F5">
      <w:pPr>
        <w:rPr>
          <w:rFonts w:cs="Arial"/>
          <w:sz w:val="24"/>
          <w:szCs w:val="24"/>
        </w:rPr>
      </w:pPr>
    </w:p>
    <w:p w:rsidR="002F56CB" w:rsidRDefault="002F56CB" w:rsidP="008318F5">
      <w:pPr>
        <w:rPr>
          <w:rFonts w:cs="Arial"/>
          <w:sz w:val="24"/>
          <w:szCs w:val="24"/>
        </w:rPr>
      </w:pPr>
    </w:p>
    <w:p w:rsidR="002F56CB" w:rsidRDefault="002F56CB" w:rsidP="008318F5">
      <w:pPr>
        <w:rPr>
          <w:rFonts w:cs="Arial"/>
          <w:sz w:val="24"/>
          <w:szCs w:val="24"/>
        </w:rPr>
      </w:pPr>
    </w:p>
    <w:sectPr w:rsidR="002F56CB" w:rsidSect="002E68F6">
      <w:headerReference w:type="default" r:id="rId8"/>
      <w:footerReference w:type="even" r:id="rId9"/>
      <w:footerReference w:type="default" r:id="rId10"/>
      <w:pgSz w:w="15840" w:h="12240" w:orient="landscape" w:code="1"/>
      <w:pgMar w:top="1560" w:right="1440" w:bottom="1440" w:left="1440" w:header="720" w:footer="100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rgValue=""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91" w:rsidRDefault="00D10F91">
      <w:r>
        <w:separator/>
      </w:r>
    </w:p>
  </w:endnote>
  <w:endnote w:type="continuationSeparator" w:id="0">
    <w:p w:rsidR="00D10F91" w:rsidRDefault="00D10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67" w:rsidRDefault="00D16367" w:rsidP="00D163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367" w:rsidRDefault="00D16367" w:rsidP="00B705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67" w:rsidRDefault="00D16367" w:rsidP="00D16367">
    <w:pPr>
      <w:pStyle w:val="Footer"/>
      <w:framePr w:w="1263" w:wrap="around" w:vAnchor="text" w:hAnchor="page" w:x="13286" w:y="-321"/>
      <w:rPr>
        <w:rStyle w:val="PageNumber"/>
      </w:rPr>
    </w:pPr>
    <w:r w:rsidRPr="00B7056D">
      <w:rPr>
        <w:rStyle w:val="PageNumber"/>
      </w:rPr>
      <w:t xml:space="preserve">Página </w:t>
    </w:r>
    <w:r w:rsidRPr="00B7056D">
      <w:rPr>
        <w:rStyle w:val="PageNumber"/>
      </w:rPr>
      <w:fldChar w:fldCharType="begin"/>
    </w:r>
    <w:r w:rsidRPr="00B7056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FB0">
      <w:rPr>
        <w:rStyle w:val="PageNumber"/>
        <w:noProof/>
      </w:rPr>
      <w:t>2</w:t>
    </w:r>
    <w:r w:rsidRPr="00B7056D">
      <w:rPr>
        <w:rStyle w:val="PageNumber"/>
      </w:rPr>
      <w:fldChar w:fldCharType="end"/>
    </w:r>
    <w:r w:rsidRPr="00B7056D">
      <w:rPr>
        <w:rStyle w:val="PageNumber"/>
      </w:rPr>
      <w:t xml:space="preserve"> de </w:t>
    </w:r>
    <w:r w:rsidRPr="00B7056D">
      <w:rPr>
        <w:rStyle w:val="PageNumber"/>
      </w:rPr>
      <w:fldChar w:fldCharType="begin"/>
    </w:r>
    <w:r w:rsidRPr="00B7056D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30FB0">
      <w:rPr>
        <w:rStyle w:val="PageNumber"/>
        <w:noProof/>
      </w:rPr>
      <w:t>10</w:t>
    </w:r>
    <w:r w:rsidRPr="00B7056D">
      <w:rPr>
        <w:rStyle w:val="PageNumber"/>
      </w:rPr>
      <w:fldChar w:fldCharType="end"/>
    </w:r>
  </w:p>
  <w:p w:rsidR="00D16367" w:rsidRPr="0010209D" w:rsidRDefault="002E68F6" w:rsidP="000E7ABC">
    <w:pPr>
      <w:pStyle w:val="Footer"/>
      <w:pBdr>
        <w:top w:val="none" w:sz="0" w:space="0" w:color="auto"/>
      </w:pBdr>
      <w:ind w:right="-223"/>
      <w:jc w:val="center"/>
      <w:rPr>
        <w:rFonts w:ascii="Arial" w:hAnsi="Arial" w:cs="Arial"/>
        <w:sz w:val="20"/>
      </w:rPr>
    </w:pPr>
    <w:r>
      <w:rPr>
        <w:rFonts w:eastAsia="Arial Unicode MS"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left:0;text-align:left;margin-left:-14.1pt;margin-top:1.65pt;width:208.15pt;height:18.1pt;z-index:251655168" filled="f" stroked="f">
          <v:textbox>
            <w:txbxContent>
              <w:p w:rsidR="00D16367" w:rsidRDefault="00D16367"/>
            </w:txbxContent>
          </v:textbox>
        </v:shape>
      </w:pict>
    </w:r>
    <w:r>
      <w:rPr>
        <w:rFonts w:eastAsia="Arial Unicode MS"/>
        <w:noProof/>
        <w:lang w:eastAsia="es-ES"/>
      </w:rPr>
      <w:pict>
        <v:shape id="_x0000_s2124" type="#_x0000_t202" style="position:absolute;left:0;text-align:left;margin-left:-14.1pt;margin-top:-16.45pt;width:208.15pt;height:18.1pt;z-index:251656192" filled="f" stroked="f">
          <v:textbox>
            <w:txbxContent>
              <w:p w:rsidR="00D16367" w:rsidRPr="00B7056D" w:rsidRDefault="00D16367" w:rsidP="00B7056D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1E6041">
      <w:rPr>
        <w:rFonts w:eastAsia="Arial Unicode MS"/>
        <w:noProof/>
        <w:lang w:eastAsia="es-ES"/>
      </w:rPr>
      <w:pict>
        <v:line id="_x0000_s2128" style="position:absolute;left:0;text-align:left;z-index:251659264" from="-14.1pt,-16.45pt" to="655.6pt,-16.45pt" strokeweight="4pt">
          <v:stroke linestyle="thinThick"/>
        </v:line>
      </w:pict>
    </w:r>
    <w:r w:rsidR="00D16367">
      <w:rPr>
        <w:rFonts w:eastAsia="Arial Unicode MS"/>
        <w:noProof/>
        <w:lang w:eastAsia="es-ES"/>
      </w:rPr>
      <w:pict>
        <v:shape id="_x0000_s2127" type="#_x0000_t202" style="position:absolute;left:0;text-align:left;margin-left:275.5pt;margin-top:-7.4pt;width:190.05pt;height:18.1pt;z-index:251658240" filled="f" stroked="f">
          <v:textbox>
            <w:txbxContent>
              <w:p w:rsidR="00D16367" w:rsidRDefault="00D16367" w:rsidP="00B7056D">
                <w:pPr>
                  <w:jc w:val="both"/>
                </w:pPr>
              </w:p>
            </w:txbxContent>
          </v:textbox>
        </v:shape>
      </w:pict>
    </w:r>
    <w:r w:rsidR="00D16367">
      <w:rPr>
        <w:rFonts w:eastAsia="Arial Unicode MS"/>
        <w:noProof/>
        <w:lang w:eastAsia="es-ES"/>
      </w:rPr>
      <w:pict>
        <v:shape id="_x0000_s2126" type="#_x0000_t202" style="position:absolute;left:0;text-align:left;margin-left:275.5pt;margin-top:-16.45pt;width:144.8pt;height:18.1pt;z-index:251657216" filled="f" stroked="f">
          <v:textbox>
            <w:txbxContent>
              <w:p w:rsidR="00D16367" w:rsidRPr="00B7056D" w:rsidRDefault="00D16367" w:rsidP="00B7056D">
                <w:pPr>
                  <w:jc w:val="both"/>
                  <w:rPr>
                    <w:lang w:val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91" w:rsidRDefault="00D10F91">
      <w:r>
        <w:separator/>
      </w:r>
    </w:p>
  </w:footnote>
  <w:footnote w:type="continuationSeparator" w:id="0">
    <w:p w:rsidR="00D10F91" w:rsidRDefault="00D10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67" w:rsidRPr="008861C3" w:rsidRDefault="002E68F6" w:rsidP="002E68F6">
    <w:pPr>
      <w:pStyle w:val="Header"/>
      <w:pBdr>
        <w:bottom w:val="none" w:sz="0" w:space="0" w:color="auto"/>
      </w:pBdr>
      <w:tabs>
        <w:tab w:val="left" w:pos="11820"/>
      </w:tabs>
      <w:jc w:val="left"/>
      <w:rPr>
        <w:rFonts w:eastAsia="Arial Unicode MS"/>
      </w:rPr>
    </w:pPr>
    <w:r>
      <w:rPr>
        <w:rFonts w:eastAsia="Arial Unicode MS"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left:0;text-align:left;margin-left:492.7pt;margin-top:16.65pt;width:226.25pt;height:37.5pt;z-index:251660288" filled="f" stroked="f">
          <v:textbox style="mso-next-textbox:#_x0000_s2131">
            <w:txbxContent>
              <w:p w:rsidR="002E68F6" w:rsidRPr="002E68F6" w:rsidRDefault="002E68F6">
                <w:pPr>
                  <w:rPr>
                    <w:b/>
                    <w:i/>
                    <w:sz w:val="24"/>
                    <w:szCs w:val="24"/>
                    <w:lang w:val="es-MX"/>
                  </w:rPr>
                </w:pPr>
              </w:p>
            </w:txbxContent>
          </v:textbox>
        </v:shape>
      </w:pict>
    </w:r>
    <w:r>
      <w:rPr>
        <w:rFonts w:eastAsia="Arial Unicode MS"/>
      </w:rPr>
      <w:tab/>
    </w:r>
    <w:r>
      <w:rPr>
        <w:rFonts w:eastAsia="Arial Unicode MS"/>
      </w:rPr>
      <w:tab/>
    </w:r>
    <w:r>
      <w:rPr>
        <w:rFonts w:eastAsia="Arial Unicode M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pt;height:11pt" o:bullet="t">
        <v:imagedata r:id="rId1" o:title="mso12"/>
      </v:shape>
    </w:pict>
  </w:numPicBullet>
  <w:abstractNum w:abstractNumId="0">
    <w:nsid w:val="018C121E"/>
    <w:multiLevelType w:val="hybridMultilevel"/>
    <w:tmpl w:val="EEF24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49F6D22"/>
    <w:multiLevelType w:val="hybridMultilevel"/>
    <w:tmpl w:val="962A7256"/>
    <w:lvl w:ilvl="0" w:tplc="B288C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3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C034D7"/>
    <w:multiLevelType w:val="hybridMultilevel"/>
    <w:tmpl w:val="1C624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25C46"/>
    <w:multiLevelType w:val="hybridMultilevel"/>
    <w:tmpl w:val="809C3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57CF0"/>
    <w:multiLevelType w:val="hybridMultilevel"/>
    <w:tmpl w:val="BACA6D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D0388F"/>
    <w:multiLevelType w:val="hybridMultilevel"/>
    <w:tmpl w:val="E3ACD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2">
    <w:nsid w:val="20307905"/>
    <w:multiLevelType w:val="hybridMultilevel"/>
    <w:tmpl w:val="95DA79A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960474"/>
    <w:multiLevelType w:val="hybridMultilevel"/>
    <w:tmpl w:val="0E4A8BB4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33D"/>
    <w:multiLevelType w:val="hybridMultilevel"/>
    <w:tmpl w:val="F52C3B12"/>
    <w:lvl w:ilvl="0" w:tplc="3368A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ADA1C58"/>
    <w:multiLevelType w:val="hybridMultilevel"/>
    <w:tmpl w:val="18F84A26"/>
    <w:lvl w:ilvl="0" w:tplc="040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>
    <w:nsid w:val="2CD35B9B"/>
    <w:multiLevelType w:val="hybridMultilevel"/>
    <w:tmpl w:val="D132F8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72FE10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olor w:val="auto"/>
        <w:sz w:val="24"/>
        <w:szCs w:val="24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513330"/>
    <w:multiLevelType w:val="hybridMultilevel"/>
    <w:tmpl w:val="40320FAA"/>
    <w:lvl w:ilvl="0" w:tplc="42F660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tabs>
          <w:tab w:val="num" w:pos="376"/>
        </w:tabs>
        <w:ind w:left="3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096"/>
        </w:tabs>
        <w:ind w:left="10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2536"/>
        </w:tabs>
        <w:ind w:left="25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256"/>
        </w:tabs>
        <w:ind w:left="32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4696"/>
        </w:tabs>
        <w:ind w:left="46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5416"/>
        </w:tabs>
        <w:ind w:left="5416" w:hanging="360"/>
      </w:pPr>
      <w:rPr>
        <w:rFonts w:ascii="Wingdings" w:hAnsi="Wingdings" w:hint="default"/>
      </w:rPr>
    </w:lvl>
  </w:abstractNum>
  <w:abstractNum w:abstractNumId="19">
    <w:nsid w:val="2D821042"/>
    <w:multiLevelType w:val="hybridMultilevel"/>
    <w:tmpl w:val="B2642F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02007E9"/>
    <w:multiLevelType w:val="hybridMultilevel"/>
    <w:tmpl w:val="48E85E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A30C0"/>
    <w:multiLevelType w:val="hybridMultilevel"/>
    <w:tmpl w:val="C80CF9B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C05A14"/>
    <w:multiLevelType w:val="hybridMultilevel"/>
    <w:tmpl w:val="D624AD92"/>
    <w:lvl w:ilvl="0" w:tplc="04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3DA77EC0"/>
    <w:multiLevelType w:val="hybridMultilevel"/>
    <w:tmpl w:val="D9B45B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E5878"/>
    <w:multiLevelType w:val="hybridMultilevel"/>
    <w:tmpl w:val="576C533A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53FD6229"/>
    <w:multiLevelType w:val="hybridMultilevel"/>
    <w:tmpl w:val="1FE05716"/>
    <w:lvl w:ilvl="0" w:tplc="0409000B">
      <w:start w:val="1"/>
      <w:numFmt w:val="bullet"/>
      <w:lvlText w:val="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8">
    <w:nsid w:val="574003A9"/>
    <w:multiLevelType w:val="hybridMultilevel"/>
    <w:tmpl w:val="CC4E8916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5D042B4D"/>
    <w:multiLevelType w:val="hybridMultilevel"/>
    <w:tmpl w:val="C9985DEE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31">
    <w:nsid w:val="62CE3C49"/>
    <w:multiLevelType w:val="hybridMultilevel"/>
    <w:tmpl w:val="C5B6704A"/>
    <w:lvl w:ilvl="0" w:tplc="3674533E">
      <w:start w:val="18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2">
    <w:nsid w:val="69024F0A"/>
    <w:multiLevelType w:val="hybridMultilevel"/>
    <w:tmpl w:val="6228ED9A"/>
    <w:lvl w:ilvl="0" w:tplc="1AD242AA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F754B"/>
    <w:multiLevelType w:val="hybridMultilevel"/>
    <w:tmpl w:val="0508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6473D9"/>
    <w:multiLevelType w:val="hybridMultilevel"/>
    <w:tmpl w:val="1966B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B567D5"/>
    <w:multiLevelType w:val="hybridMultilevel"/>
    <w:tmpl w:val="282EEE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9D48F7"/>
    <w:multiLevelType w:val="hybridMultilevel"/>
    <w:tmpl w:val="6C92B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427717"/>
    <w:multiLevelType w:val="hybridMultilevel"/>
    <w:tmpl w:val="F6CEC44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0304A7"/>
    <w:multiLevelType w:val="hybridMultilevel"/>
    <w:tmpl w:val="36DC16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2165AA"/>
    <w:multiLevelType w:val="hybridMultilevel"/>
    <w:tmpl w:val="159083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20"/>
  </w:num>
  <w:num w:numId="5">
    <w:abstractNumId w:val="9"/>
  </w:num>
  <w:num w:numId="6">
    <w:abstractNumId w:val="34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32"/>
  </w:num>
  <w:num w:numId="12">
    <w:abstractNumId w:val="10"/>
  </w:num>
  <w:num w:numId="13">
    <w:abstractNumId w:val="23"/>
  </w:num>
  <w:num w:numId="14">
    <w:abstractNumId w:val="6"/>
  </w:num>
  <w:num w:numId="15">
    <w:abstractNumId w:val="25"/>
  </w:num>
  <w:num w:numId="16">
    <w:abstractNumId w:val="37"/>
  </w:num>
  <w:num w:numId="17">
    <w:abstractNumId w:val="28"/>
  </w:num>
  <w:num w:numId="18">
    <w:abstractNumId w:val="12"/>
  </w:num>
  <w:num w:numId="19">
    <w:abstractNumId w:val="29"/>
  </w:num>
  <w:num w:numId="20">
    <w:abstractNumId w:val="18"/>
  </w:num>
  <w:num w:numId="21">
    <w:abstractNumId w:val="31"/>
  </w:num>
  <w:num w:numId="22">
    <w:abstractNumId w:val="22"/>
  </w:num>
  <w:num w:numId="23">
    <w:abstractNumId w:val="35"/>
  </w:num>
  <w:num w:numId="24">
    <w:abstractNumId w:val="16"/>
  </w:num>
  <w:num w:numId="25">
    <w:abstractNumId w:val="0"/>
  </w:num>
  <w:num w:numId="26">
    <w:abstractNumId w:val="30"/>
  </w:num>
  <w:num w:numId="27">
    <w:abstractNumId w:val="11"/>
  </w:num>
  <w:num w:numId="28">
    <w:abstractNumId w:val="24"/>
  </w:num>
  <w:num w:numId="29">
    <w:abstractNumId w:val="17"/>
  </w:num>
  <w:num w:numId="30">
    <w:abstractNumId w:val="4"/>
  </w:num>
  <w:num w:numId="31">
    <w:abstractNumId w:val="39"/>
  </w:num>
  <w:num w:numId="32">
    <w:abstractNumId w:val="33"/>
  </w:num>
  <w:num w:numId="33">
    <w:abstractNumId w:val="21"/>
  </w:num>
  <w:num w:numId="34">
    <w:abstractNumId w:val="36"/>
  </w:num>
  <w:num w:numId="35">
    <w:abstractNumId w:val="5"/>
  </w:num>
  <w:num w:numId="36">
    <w:abstractNumId w:val="13"/>
  </w:num>
  <w:num w:numId="37">
    <w:abstractNumId w:val="26"/>
  </w:num>
  <w:num w:numId="38">
    <w:abstractNumId w:val="40"/>
  </w:num>
  <w:num w:numId="39">
    <w:abstractNumId w:val="27"/>
  </w:num>
  <w:num w:numId="40">
    <w:abstractNumId w:val="19"/>
  </w:num>
  <w:num w:numId="41">
    <w:abstractNumId w:val="3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C" w:vendorID="64" w:dllVersion="131078" w:nlCheck="1" w:checkStyle="1"/>
  <w:stylePaneFormatFilter w:val="3F01"/>
  <w:defaultTabStop w:val="561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fill="f" fillcolor="white">
      <v:fill color="white"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0FE6"/>
    <w:rsid w:val="0000186C"/>
    <w:rsid w:val="00004945"/>
    <w:rsid w:val="00017ACC"/>
    <w:rsid w:val="00022B95"/>
    <w:rsid w:val="00023AC0"/>
    <w:rsid w:val="00050632"/>
    <w:rsid w:val="00056EE9"/>
    <w:rsid w:val="00057BFE"/>
    <w:rsid w:val="00067E66"/>
    <w:rsid w:val="00077094"/>
    <w:rsid w:val="00081408"/>
    <w:rsid w:val="00085CCA"/>
    <w:rsid w:val="00096F49"/>
    <w:rsid w:val="000C331A"/>
    <w:rsid w:val="000C3823"/>
    <w:rsid w:val="000C6460"/>
    <w:rsid w:val="000D1047"/>
    <w:rsid w:val="000E1CD0"/>
    <w:rsid w:val="000E7ABC"/>
    <w:rsid w:val="00101E44"/>
    <w:rsid w:val="0010209D"/>
    <w:rsid w:val="001039CA"/>
    <w:rsid w:val="0010651E"/>
    <w:rsid w:val="00120FC5"/>
    <w:rsid w:val="00122360"/>
    <w:rsid w:val="00122E6E"/>
    <w:rsid w:val="00123986"/>
    <w:rsid w:val="001278BC"/>
    <w:rsid w:val="00130310"/>
    <w:rsid w:val="0014507D"/>
    <w:rsid w:val="00150C6E"/>
    <w:rsid w:val="001530B8"/>
    <w:rsid w:val="00162A2E"/>
    <w:rsid w:val="00184D76"/>
    <w:rsid w:val="001934FE"/>
    <w:rsid w:val="001A17FA"/>
    <w:rsid w:val="001A27CC"/>
    <w:rsid w:val="001E6041"/>
    <w:rsid w:val="001E7B55"/>
    <w:rsid w:val="00200CA0"/>
    <w:rsid w:val="00200CC7"/>
    <w:rsid w:val="0020104D"/>
    <w:rsid w:val="002144D4"/>
    <w:rsid w:val="0022679A"/>
    <w:rsid w:val="002301DD"/>
    <w:rsid w:val="002309FA"/>
    <w:rsid w:val="00240409"/>
    <w:rsid w:val="0024486A"/>
    <w:rsid w:val="00247EA0"/>
    <w:rsid w:val="002635C8"/>
    <w:rsid w:val="00264850"/>
    <w:rsid w:val="00265AC5"/>
    <w:rsid w:val="00292EC9"/>
    <w:rsid w:val="002A0A49"/>
    <w:rsid w:val="002D7BAD"/>
    <w:rsid w:val="002E5490"/>
    <w:rsid w:val="002E6495"/>
    <w:rsid w:val="002E68F6"/>
    <w:rsid w:val="002F56CB"/>
    <w:rsid w:val="00306980"/>
    <w:rsid w:val="00322FE5"/>
    <w:rsid w:val="00337755"/>
    <w:rsid w:val="0034180C"/>
    <w:rsid w:val="003562A1"/>
    <w:rsid w:val="003604DA"/>
    <w:rsid w:val="00360A7C"/>
    <w:rsid w:val="00362713"/>
    <w:rsid w:val="00373727"/>
    <w:rsid w:val="0038019D"/>
    <w:rsid w:val="003905E4"/>
    <w:rsid w:val="003A4E76"/>
    <w:rsid w:val="003A7197"/>
    <w:rsid w:val="003B1A92"/>
    <w:rsid w:val="003C2B6B"/>
    <w:rsid w:val="003F27B0"/>
    <w:rsid w:val="00407AA6"/>
    <w:rsid w:val="00430521"/>
    <w:rsid w:val="00436EA3"/>
    <w:rsid w:val="004435F2"/>
    <w:rsid w:val="00453195"/>
    <w:rsid w:val="00463CD2"/>
    <w:rsid w:val="00474E25"/>
    <w:rsid w:val="0047516C"/>
    <w:rsid w:val="004818C2"/>
    <w:rsid w:val="00482B32"/>
    <w:rsid w:val="004846D4"/>
    <w:rsid w:val="004963E4"/>
    <w:rsid w:val="004A57B5"/>
    <w:rsid w:val="004B4AE1"/>
    <w:rsid w:val="004C1D02"/>
    <w:rsid w:val="004D3216"/>
    <w:rsid w:val="004D6B6D"/>
    <w:rsid w:val="004E3256"/>
    <w:rsid w:val="004E4512"/>
    <w:rsid w:val="004E7FAB"/>
    <w:rsid w:val="004F41AA"/>
    <w:rsid w:val="004F717A"/>
    <w:rsid w:val="00511454"/>
    <w:rsid w:val="005436CF"/>
    <w:rsid w:val="00550063"/>
    <w:rsid w:val="005500FB"/>
    <w:rsid w:val="00567F42"/>
    <w:rsid w:val="00570FE6"/>
    <w:rsid w:val="005845CB"/>
    <w:rsid w:val="005B40FA"/>
    <w:rsid w:val="005B44F9"/>
    <w:rsid w:val="005D034F"/>
    <w:rsid w:val="005D6BC0"/>
    <w:rsid w:val="005F6746"/>
    <w:rsid w:val="0061523A"/>
    <w:rsid w:val="00620B1B"/>
    <w:rsid w:val="006210B0"/>
    <w:rsid w:val="0062231F"/>
    <w:rsid w:val="006353FF"/>
    <w:rsid w:val="00641437"/>
    <w:rsid w:val="0064681A"/>
    <w:rsid w:val="00654F28"/>
    <w:rsid w:val="00662B6E"/>
    <w:rsid w:val="00665791"/>
    <w:rsid w:val="00666C36"/>
    <w:rsid w:val="0067152C"/>
    <w:rsid w:val="00677929"/>
    <w:rsid w:val="006857B5"/>
    <w:rsid w:val="00697957"/>
    <w:rsid w:val="006A58FD"/>
    <w:rsid w:val="006A66E4"/>
    <w:rsid w:val="006B1CAC"/>
    <w:rsid w:val="006B207B"/>
    <w:rsid w:val="006B30CA"/>
    <w:rsid w:val="006C155A"/>
    <w:rsid w:val="006D29E8"/>
    <w:rsid w:val="006F42A7"/>
    <w:rsid w:val="007002DE"/>
    <w:rsid w:val="00705396"/>
    <w:rsid w:val="00714110"/>
    <w:rsid w:val="0072598D"/>
    <w:rsid w:val="00730FB0"/>
    <w:rsid w:val="007317BD"/>
    <w:rsid w:val="00737B8B"/>
    <w:rsid w:val="00743FC0"/>
    <w:rsid w:val="0074696F"/>
    <w:rsid w:val="00746AAE"/>
    <w:rsid w:val="00773949"/>
    <w:rsid w:val="00780FFC"/>
    <w:rsid w:val="007B1A64"/>
    <w:rsid w:val="007B5B76"/>
    <w:rsid w:val="007B70B4"/>
    <w:rsid w:val="007C13C8"/>
    <w:rsid w:val="007D2FF1"/>
    <w:rsid w:val="007E1069"/>
    <w:rsid w:val="007E6CF3"/>
    <w:rsid w:val="008058A9"/>
    <w:rsid w:val="00816C7B"/>
    <w:rsid w:val="008318F5"/>
    <w:rsid w:val="00833EED"/>
    <w:rsid w:val="00844690"/>
    <w:rsid w:val="0085643B"/>
    <w:rsid w:val="00867602"/>
    <w:rsid w:val="00872499"/>
    <w:rsid w:val="00883A9D"/>
    <w:rsid w:val="00885C2C"/>
    <w:rsid w:val="008861C3"/>
    <w:rsid w:val="008A189F"/>
    <w:rsid w:val="008A3139"/>
    <w:rsid w:val="008A3BDB"/>
    <w:rsid w:val="008A7366"/>
    <w:rsid w:val="008B67DA"/>
    <w:rsid w:val="008D0884"/>
    <w:rsid w:val="008D4AE2"/>
    <w:rsid w:val="008E0FAC"/>
    <w:rsid w:val="00915E3C"/>
    <w:rsid w:val="00921400"/>
    <w:rsid w:val="009262C9"/>
    <w:rsid w:val="00932FC2"/>
    <w:rsid w:val="009368B9"/>
    <w:rsid w:val="00944179"/>
    <w:rsid w:val="00954543"/>
    <w:rsid w:val="00957EE9"/>
    <w:rsid w:val="00983BAB"/>
    <w:rsid w:val="009860AD"/>
    <w:rsid w:val="00987817"/>
    <w:rsid w:val="009879C8"/>
    <w:rsid w:val="00990C33"/>
    <w:rsid w:val="009A571C"/>
    <w:rsid w:val="009A6555"/>
    <w:rsid w:val="009B4298"/>
    <w:rsid w:val="009E6E98"/>
    <w:rsid w:val="00A2027F"/>
    <w:rsid w:val="00A2709B"/>
    <w:rsid w:val="00A34AC2"/>
    <w:rsid w:val="00A419FB"/>
    <w:rsid w:val="00A50952"/>
    <w:rsid w:val="00A539A6"/>
    <w:rsid w:val="00A622F4"/>
    <w:rsid w:val="00A7233A"/>
    <w:rsid w:val="00A86499"/>
    <w:rsid w:val="00A870CF"/>
    <w:rsid w:val="00A921AA"/>
    <w:rsid w:val="00A92BFC"/>
    <w:rsid w:val="00AB2B9E"/>
    <w:rsid w:val="00B12CF0"/>
    <w:rsid w:val="00B34674"/>
    <w:rsid w:val="00B35760"/>
    <w:rsid w:val="00B47C60"/>
    <w:rsid w:val="00B51483"/>
    <w:rsid w:val="00B60847"/>
    <w:rsid w:val="00B64495"/>
    <w:rsid w:val="00B7056D"/>
    <w:rsid w:val="00B7077D"/>
    <w:rsid w:val="00B82686"/>
    <w:rsid w:val="00B90468"/>
    <w:rsid w:val="00BB4EE7"/>
    <w:rsid w:val="00BE031F"/>
    <w:rsid w:val="00BE40E7"/>
    <w:rsid w:val="00C066CC"/>
    <w:rsid w:val="00C34ED2"/>
    <w:rsid w:val="00C57F58"/>
    <w:rsid w:val="00C814D5"/>
    <w:rsid w:val="00CC08AA"/>
    <w:rsid w:val="00CD2366"/>
    <w:rsid w:val="00CE2C41"/>
    <w:rsid w:val="00CE54E3"/>
    <w:rsid w:val="00D10F91"/>
    <w:rsid w:val="00D11CDF"/>
    <w:rsid w:val="00D16367"/>
    <w:rsid w:val="00D16941"/>
    <w:rsid w:val="00D22DE9"/>
    <w:rsid w:val="00D318DB"/>
    <w:rsid w:val="00D34EE7"/>
    <w:rsid w:val="00D459A3"/>
    <w:rsid w:val="00D5167C"/>
    <w:rsid w:val="00D54509"/>
    <w:rsid w:val="00D569A5"/>
    <w:rsid w:val="00D6592E"/>
    <w:rsid w:val="00D73F53"/>
    <w:rsid w:val="00D91F8E"/>
    <w:rsid w:val="00DA023A"/>
    <w:rsid w:val="00DB03A1"/>
    <w:rsid w:val="00DF673D"/>
    <w:rsid w:val="00E01D2B"/>
    <w:rsid w:val="00E2211C"/>
    <w:rsid w:val="00E41885"/>
    <w:rsid w:val="00E46B55"/>
    <w:rsid w:val="00E72A47"/>
    <w:rsid w:val="00E76E64"/>
    <w:rsid w:val="00E81D26"/>
    <w:rsid w:val="00E945ED"/>
    <w:rsid w:val="00EA0221"/>
    <w:rsid w:val="00EA205C"/>
    <w:rsid w:val="00EB251C"/>
    <w:rsid w:val="00ED0724"/>
    <w:rsid w:val="00ED1461"/>
    <w:rsid w:val="00EF0571"/>
    <w:rsid w:val="00F3591B"/>
    <w:rsid w:val="00F473DC"/>
    <w:rsid w:val="00F929E6"/>
    <w:rsid w:val="00F93FD8"/>
    <w:rsid w:val="00FA2476"/>
    <w:rsid w:val="00FB4C1E"/>
    <w:rsid w:val="00FC3BF5"/>
    <w:rsid w:val="00FC5B47"/>
    <w:rsid w:val="00FC7B8C"/>
    <w:rsid w:val="00FD1F1D"/>
    <w:rsid w:val="00FD2018"/>
    <w:rsid w:val="00FD60AA"/>
    <w:rsid w:val="00FD6F57"/>
    <w:rsid w:val="00FE1AF8"/>
    <w:rsid w:val="00F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2"/>
        <o:entry new="14" old="0"/>
        <o:entry new="15" old="0"/>
        <o:entry new="1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s-ES" w:eastAsia="en-US"/>
    </w:rPr>
  </w:style>
  <w:style w:type="paragraph" w:styleId="Heading1">
    <w:name w:val="heading 1"/>
    <w:basedOn w:val="Normal"/>
    <w:next w:val="Text1"/>
    <w:qFormat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keepLines/>
    </w:pPr>
  </w:style>
  <w:style w:type="paragraph" w:customStyle="1" w:styleId="Text2">
    <w:name w:val="Text 2"/>
    <w:basedOn w:val="Text1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customStyle="1" w:styleId="Numbered2">
    <w:name w:val="Numbered 2"/>
    <w:basedOn w:val="Numbered1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pPr>
      <w:spacing w:after="120"/>
    </w:pPr>
  </w:style>
  <w:style w:type="paragraph" w:customStyle="1" w:styleId="Underline1">
    <w:name w:val="Underline 1"/>
    <w:basedOn w:val="Normal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</w:style>
  <w:style w:type="paragraph" w:customStyle="1" w:styleId="cuerpo">
    <w:name w:val="cuerp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pPr>
      <w:spacing w:before="60" w:after="60"/>
    </w:pPr>
  </w:style>
  <w:style w:type="paragraph" w:customStyle="1" w:styleId="Section">
    <w:name w:val="Section"/>
    <w:basedOn w:val="Normal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pPr>
      <w:ind w:left="1134"/>
    </w:pPr>
  </w:style>
  <w:style w:type="paragraph" w:customStyle="1" w:styleId="Bullet1">
    <w:name w:val="Bullet 1"/>
    <w:basedOn w:val="Normal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pPr>
      <w:numPr>
        <w:numId w:val="4"/>
      </w:numPr>
      <w:spacing w:before="240"/>
    </w:pPr>
  </w:style>
  <w:style w:type="paragraph" w:customStyle="1" w:styleId="Bullet3">
    <w:name w:val="Bullet 3"/>
    <w:basedOn w:val="Bullet2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pPr>
      <w:numPr>
        <w:numId w:val="10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Pr>
      <w:rFonts w:ascii="Gill Sans" w:hAnsi="Gill Sans"/>
    </w:rPr>
  </w:style>
  <w:style w:type="paragraph" w:customStyle="1" w:styleId="Notes">
    <w:name w:val="Notes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CoverHeadings">
    <w:name w:val="Cover Headings"/>
    <w:basedOn w:val="Subheading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pPr>
      <w:numPr>
        <w:numId w:val="13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pPr>
      <w:ind w:left="1009"/>
    </w:pPr>
  </w:style>
  <w:style w:type="paragraph" w:customStyle="1" w:styleId="Underline2">
    <w:name w:val="Underline 2"/>
    <w:basedOn w:val="Underline1"/>
    <w:pPr>
      <w:ind w:left="567"/>
    </w:pPr>
  </w:style>
  <w:style w:type="paragraph" w:customStyle="1" w:styleId="Step">
    <w:name w:val="Step"/>
    <w:basedOn w:val="Normal"/>
    <w:pPr>
      <w:keepNext/>
      <w:numPr>
        <w:numId w:val="12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pPr>
      <w:ind w:left="1418"/>
    </w:pPr>
  </w:style>
  <w:style w:type="paragraph" w:customStyle="1" w:styleId="Text4">
    <w:name w:val="Text 4"/>
    <w:basedOn w:val="Text3"/>
    <w:pPr>
      <w:ind w:left="1679"/>
    </w:pPr>
  </w:style>
  <w:style w:type="paragraph" w:customStyle="1" w:styleId="Bullet5">
    <w:name w:val="Bullet 5"/>
    <w:basedOn w:val="Bullet4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pPr>
      <w:ind w:left="2268"/>
    </w:pPr>
  </w:style>
  <w:style w:type="paragraph" w:styleId="CommentText">
    <w:name w:val="annotation text"/>
    <w:basedOn w:val="Normal"/>
    <w:semiHidden/>
  </w:style>
  <w:style w:type="paragraph" w:customStyle="1" w:styleId="Label">
    <w:name w:val="Label"/>
    <w:basedOn w:val="Normal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umber">
    <w:name w:val="Number"/>
    <w:basedOn w:val="Normal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Pr>
      <w:rFonts w:ascii="Times New Roman" w:hAnsi="Times New Roman"/>
      <w:sz w:val="24"/>
    </w:rPr>
  </w:style>
  <w:style w:type="paragraph" w:customStyle="1" w:styleId="Underline">
    <w:name w:val="Underline"/>
    <w:basedOn w:val="Normal"/>
    <w:pPr>
      <w:tabs>
        <w:tab w:val="right" w:leader="underscore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Subtitle">
    <w:name w:val="Table Subtitle"/>
    <w:basedOn w:val="TableTitle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pPr>
      <w:ind w:left="1124"/>
    </w:pPr>
  </w:style>
  <w:style w:type="paragraph" w:customStyle="1" w:styleId="NORMAL0">
    <w:name w:val="NORMAL"/>
    <w:pPr>
      <w:keepLines/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customStyle="1" w:styleId="Instructions">
    <w:name w:val="Instructions"/>
    <w:basedOn w:val="TableText"/>
  </w:style>
  <w:style w:type="character" w:customStyle="1" w:styleId="Small">
    <w:name w:val="Small"/>
    <w:basedOn w:val="DefaultParagraphFont"/>
    <w:rPr>
      <w:rFonts w:ascii="Times New Roman" w:hAnsi="Times New Roman"/>
      <w:sz w:val="16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</w:style>
  <w:style w:type="paragraph" w:customStyle="1" w:styleId="Addressee">
    <w:name w:val="Addressee"/>
    <w:basedOn w:val="Normal"/>
    <w:pPr>
      <w:keepLines/>
    </w:pPr>
  </w:style>
  <w:style w:type="paragraph" w:customStyle="1" w:styleId="Subject">
    <w:name w:val="Subject"/>
    <w:basedOn w:val="Normal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</w:style>
  <w:style w:type="paragraph" w:customStyle="1" w:styleId="TableText1">
    <w:name w:val="Table Text1"/>
    <w:basedOn w:val="Normal"/>
    <w:pPr>
      <w:keepLines/>
      <w:spacing w:before="60" w:after="60"/>
    </w:pPr>
  </w:style>
  <w:style w:type="paragraph" w:customStyle="1" w:styleId="TableTitle1">
    <w:name w:val="Table Title1"/>
    <w:basedOn w:val="TableText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</w:style>
  <w:style w:type="paragraph" w:customStyle="1" w:styleId="EvalSmallTitle">
    <w:name w:val="Eval Small Title"/>
    <w:basedOn w:val="BodyText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Pr>
      <w:rFonts w:cs="Arial"/>
      <w:b/>
      <w:bCs/>
      <w:szCs w:val="48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3">
    <w:name w:val="Body Text Indent 3"/>
    <w:basedOn w:val="Normal"/>
    <w:rsid w:val="007E6CF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CFA3TTQ3VTST-28-17</_dlc_DocId>
    <_dlc_DocIdUrl xmlns="8f7f2b02-361a-46f8-9361-5c4aecfb9ebc">
      <Url>https://guayaquil.gob.ec/_layouts/15/DocIdRedir.aspx?ID=CFA3TTQ3VTST-28-17</Url>
      <Description>CFA3TTQ3VTST-28-17</Description>
    </_dlc_DocIdUrl>
  </documentManagement>
</p:properties>
</file>

<file path=customXml/itemProps1.xml><?xml version="1.0" encoding="utf-8"?>
<ds:datastoreItem xmlns:ds="http://schemas.openxmlformats.org/officeDocument/2006/customXml" ds:itemID="{02522EDE-A5E7-4868-8E06-6C00DA1D6DF1}"/>
</file>

<file path=customXml/itemProps2.xml><?xml version="1.0" encoding="utf-8"?>
<ds:datastoreItem xmlns:ds="http://schemas.openxmlformats.org/officeDocument/2006/customXml" ds:itemID="{20CD32EE-6771-45F3-8579-A0E2F64B9EB4}"/>
</file>

<file path=customXml/itemProps3.xml><?xml version="1.0" encoding="utf-8"?>
<ds:datastoreItem xmlns:ds="http://schemas.openxmlformats.org/officeDocument/2006/customXml" ds:itemID="{EA5252B5-53DA-478D-AD91-AEA74FA0F752}"/>
</file>

<file path=customXml/itemProps4.xml><?xml version="1.0" encoding="utf-8"?>
<ds:datastoreItem xmlns:ds="http://schemas.openxmlformats.org/officeDocument/2006/customXml" ds:itemID="{AA1CCCD4-1CF8-4A70-82E0-C5E80F38E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776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2</cp:revision>
  <cp:lastPrinted>2006-07-21T04:56:00Z</cp:lastPrinted>
  <dcterms:created xsi:type="dcterms:W3CDTF">2010-11-13T20:59:00Z</dcterms:created>
  <dcterms:modified xsi:type="dcterms:W3CDTF">2010-11-13T20:59:00Z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59767224-426f-4609-8011-1748c1b16578</vt:lpwstr>
  </property>
</Properties>
</file>