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D05B45" w:rsidRPr="007C4497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C4497" w:rsidRDefault="00D05B45" w:rsidP="00FB28E3">
            <w:pPr>
              <w:jc w:val="center"/>
              <w:rPr>
                <w:b/>
                <w:bCs/>
                <w:sz w:val="28"/>
                <w:szCs w:val="28"/>
              </w:rPr>
            </w:pPr>
            <w:r w:rsidRPr="007C4497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7C4497" w:rsidRDefault="00D05B45" w:rsidP="00FB28E3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7C4497">
              <w:rPr>
                <w:b/>
                <w:sz w:val="28"/>
                <w:szCs w:val="28"/>
              </w:rPr>
              <w:t xml:space="preserve">Plan </w:t>
            </w:r>
            <w:r w:rsidR="00A85DEF" w:rsidRPr="007C4497">
              <w:rPr>
                <w:b/>
                <w:sz w:val="28"/>
                <w:szCs w:val="28"/>
              </w:rPr>
              <w:t>Cantonal</w:t>
            </w:r>
            <w:r w:rsidRPr="007C4497">
              <w:rPr>
                <w:b/>
                <w:sz w:val="28"/>
                <w:szCs w:val="28"/>
              </w:rPr>
              <w:t xml:space="preserve"> de Emergencias y Contingencias</w:t>
            </w:r>
          </w:p>
          <w:p w:rsidR="00D05B45" w:rsidRPr="007C4497" w:rsidRDefault="00D05B45" w:rsidP="00AB64A4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7C4497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AB64A4" w:rsidRPr="007C4497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B64A4" w:rsidRPr="007C4497" w:rsidRDefault="00AB64A4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AB64A4" w:rsidRPr="007C4497" w:rsidRDefault="00AB64A4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4A4" w:rsidRPr="007C4497" w:rsidRDefault="00AB64A4" w:rsidP="00AB40E9">
            <w:pPr>
              <w:jc w:val="center"/>
              <w:rPr>
                <w:b/>
                <w:bCs/>
                <w:sz w:val="24"/>
              </w:rPr>
            </w:pPr>
            <w:r w:rsidRPr="007C4497">
              <w:rPr>
                <w:b/>
                <w:bCs/>
                <w:sz w:val="24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4A4" w:rsidRPr="007C4497" w:rsidRDefault="00AB64A4" w:rsidP="00AB40E9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 w:rsidRPr="007C4497">
              <w:rPr>
                <w:b/>
                <w:bCs/>
                <w:sz w:val="24"/>
              </w:rPr>
              <w:t>Institución Responsable:</w:t>
            </w:r>
          </w:p>
          <w:p w:rsidR="00AB64A4" w:rsidRPr="007C4497" w:rsidRDefault="00AB64A4" w:rsidP="00AB40E9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4A4" w:rsidRPr="007C4497" w:rsidRDefault="00AB64A4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Páginas:</w:t>
            </w:r>
          </w:p>
        </w:tc>
      </w:tr>
      <w:tr w:rsidR="00D05B45" w:rsidRPr="007C4497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7C4497" w:rsidRDefault="00D05B45" w:rsidP="00FB28E3">
            <w:pPr>
              <w:jc w:val="center"/>
              <w:rPr>
                <w:sz w:val="22"/>
                <w:szCs w:val="22"/>
              </w:rPr>
            </w:pPr>
          </w:p>
          <w:p w:rsidR="00D05B45" w:rsidRPr="007C4497" w:rsidRDefault="00AB64A4" w:rsidP="00FB28E3">
            <w:pPr>
              <w:jc w:val="center"/>
              <w:rPr>
                <w:b/>
                <w:sz w:val="22"/>
                <w:szCs w:val="22"/>
              </w:rPr>
            </w:pPr>
            <w:r w:rsidRPr="007C4497">
              <w:rPr>
                <w:b/>
                <w:sz w:val="22"/>
                <w:szCs w:val="22"/>
              </w:rPr>
              <w:t>Estructuras Colapsadas</w:t>
            </w:r>
            <w:r w:rsidR="007C4497" w:rsidRPr="007C4497">
              <w:rPr>
                <w:b/>
                <w:sz w:val="22"/>
                <w:szCs w:val="22"/>
              </w:rPr>
              <w:t xml:space="preserve"> salvo atentados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7C4497" w:rsidRDefault="00D05B45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7C4497" w:rsidRDefault="00442186" w:rsidP="00FB28E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 w:rsidR="003F11A8" w:rsidRPr="007C4497">
              <w:rPr>
                <w:b/>
                <w:sz w:val="22"/>
                <w:szCs w:val="22"/>
              </w:rPr>
              <w:t>-2010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7C4497" w:rsidRDefault="00D05B45" w:rsidP="00FB28E3">
            <w:pPr>
              <w:jc w:val="center"/>
              <w:rPr>
                <w:sz w:val="22"/>
                <w:szCs w:val="22"/>
              </w:rPr>
            </w:pPr>
          </w:p>
          <w:p w:rsidR="00D05B45" w:rsidRPr="007C4497" w:rsidRDefault="00164F1D" w:rsidP="00FB28E3">
            <w:pPr>
              <w:jc w:val="center"/>
              <w:rPr>
                <w:b/>
                <w:sz w:val="22"/>
                <w:szCs w:val="22"/>
              </w:rPr>
            </w:pPr>
            <w:r w:rsidRPr="007C4497">
              <w:rPr>
                <w:b/>
                <w:sz w:val="22"/>
                <w:szCs w:val="22"/>
              </w:rPr>
              <w:t>EC</w:t>
            </w:r>
            <w:r w:rsidR="00D05B45" w:rsidRPr="007C4497">
              <w:rPr>
                <w:b/>
                <w:sz w:val="22"/>
                <w:szCs w:val="22"/>
              </w:rPr>
              <w:t xml:space="preserve">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7C4497" w:rsidRDefault="00D05B45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7C4497" w:rsidRDefault="00F34604" w:rsidP="00FB28E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7C4497">
              <w:rPr>
                <w:b/>
                <w:sz w:val="22"/>
                <w:szCs w:val="22"/>
              </w:rPr>
              <w:t xml:space="preserve">B. </w:t>
            </w:r>
            <w:r w:rsidR="00D05B45" w:rsidRPr="007C4497">
              <w:rPr>
                <w:b/>
                <w:sz w:val="22"/>
                <w:szCs w:val="22"/>
              </w:rPr>
              <w:t>C</w:t>
            </w:r>
            <w:r w:rsidR="00326368" w:rsidRPr="007C4497">
              <w:rPr>
                <w:b/>
                <w:sz w:val="22"/>
                <w:szCs w:val="22"/>
              </w:rPr>
              <w:t>uerpo de Bomberos de Guayaquil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B64A4" w:rsidRPr="007C4497" w:rsidRDefault="00AB64A4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 xml:space="preserve">1 de </w:t>
            </w:r>
            <w:r w:rsidR="002A5A9B" w:rsidRPr="007C449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05B45" w:rsidRPr="007C4497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Propósito:</w:t>
            </w: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7C4497" w:rsidRDefault="00D05B45" w:rsidP="002A5A9B">
            <w:pPr>
              <w:jc w:val="both"/>
            </w:pPr>
            <w:r w:rsidRPr="007C4497">
              <w:t xml:space="preserve"> Establecer un proceso general a seguir por los grupos de primera respuesta en </w:t>
            </w:r>
            <w:r w:rsidR="00F34604" w:rsidRPr="007C4497">
              <w:t xml:space="preserve">incidentes por </w:t>
            </w:r>
            <w:r w:rsidR="00D82ED4" w:rsidRPr="007C4497">
              <w:t>estructuras colapsadas</w:t>
            </w:r>
            <w:r w:rsidRPr="007C4497">
              <w:t xml:space="preserve">. </w:t>
            </w:r>
          </w:p>
        </w:tc>
      </w:tr>
      <w:tr w:rsidR="00D05B45" w:rsidRPr="007C4497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Alcance:</w:t>
            </w: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7C4497" w:rsidRDefault="00756115" w:rsidP="002A5A9B">
            <w:pPr>
              <w:jc w:val="both"/>
            </w:pPr>
            <w:r w:rsidRPr="007C4497">
              <w:t xml:space="preserve"> Cantón</w:t>
            </w:r>
            <w:r w:rsidR="00AB64A4" w:rsidRPr="007C4497">
              <w:t xml:space="preserve"> </w:t>
            </w:r>
            <w:r w:rsidR="00D05B45" w:rsidRPr="007C4497">
              <w:t>Guayaquil</w:t>
            </w:r>
          </w:p>
        </w:tc>
      </w:tr>
      <w:tr w:rsidR="00D05B45" w:rsidRPr="007C4497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Prioridades:</w:t>
            </w: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34604" w:rsidRPr="007C4497" w:rsidRDefault="00D05B45" w:rsidP="002A5A9B">
            <w:pPr>
              <w:jc w:val="both"/>
            </w:pPr>
            <w:r w:rsidRPr="007C4497">
              <w:t xml:space="preserve"> 1.- Garantizar la seguridad del personal de primera respuesta, víctimas y del área afectada, por encima de cualquier otra  consideración.</w:t>
            </w:r>
            <w:r w:rsidR="00074E02" w:rsidRPr="007C4497">
              <w:t xml:space="preserve"> </w:t>
            </w:r>
          </w:p>
          <w:p w:rsidR="00D05B45" w:rsidRPr="007C4497" w:rsidRDefault="00FE0CC1" w:rsidP="002A5A9B">
            <w:pPr>
              <w:jc w:val="both"/>
            </w:pPr>
            <w:r w:rsidRPr="007C4497">
              <w:t xml:space="preserve"> </w:t>
            </w:r>
            <w:r w:rsidR="00D82ED4" w:rsidRPr="007C4497">
              <w:t>2</w:t>
            </w:r>
            <w:r w:rsidR="00074E02" w:rsidRPr="007C4497">
              <w:t xml:space="preserve">.- </w:t>
            </w:r>
            <w:r w:rsidRPr="007C4497">
              <w:t>Realizar un análisis del entorno y aislamiento del lugar.</w:t>
            </w:r>
          </w:p>
          <w:p w:rsidR="00FE0CC1" w:rsidRPr="007C4497" w:rsidRDefault="00FE0CC1" w:rsidP="002A5A9B">
            <w:pPr>
              <w:jc w:val="both"/>
            </w:pPr>
            <w:r w:rsidRPr="007C4497">
              <w:t xml:space="preserve"> 3.- Realizar la atención de la víctima y posibles víctimas y derivarlas a un centro hospitalario. </w:t>
            </w:r>
          </w:p>
          <w:p w:rsidR="00D05B45" w:rsidRPr="007C4497" w:rsidRDefault="00D05B45" w:rsidP="002A5A9B">
            <w:pPr>
              <w:jc w:val="both"/>
            </w:pPr>
          </w:p>
        </w:tc>
      </w:tr>
      <w:tr w:rsidR="00D05B45" w:rsidRPr="007C4497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Normas de seguridad:</w:t>
            </w: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7C4497" w:rsidRDefault="00D05B45" w:rsidP="002A5A9B">
            <w:pPr>
              <w:jc w:val="both"/>
            </w:pPr>
            <w:r w:rsidRPr="007C4497">
              <w:t xml:space="preserve"> 1.- Nombrar un responsable de la seguridad en el lugar del incidente.</w:t>
            </w:r>
          </w:p>
          <w:p w:rsidR="00D05B45" w:rsidRPr="007C4497" w:rsidRDefault="00D05B45" w:rsidP="002A5A9B">
            <w:pPr>
              <w:jc w:val="both"/>
            </w:pPr>
            <w:r w:rsidRPr="007C4497">
              <w:t xml:space="preserve"> 2.- Usar todo el equipo de protección personal </w:t>
            </w:r>
            <w:r w:rsidR="00DD5460" w:rsidRPr="007C4497">
              <w:t>por parte d</w:t>
            </w:r>
            <w:r w:rsidR="00D82ED4" w:rsidRPr="007C4497">
              <w:t>el equipo</w:t>
            </w:r>
            <w:r w:rsidRPr="007C4497">
              <w:t xml:space="preserve"> de primera respuesta. </w:t>
            </w:r>
          </w:p>
          <w:p w:rsidR="00D05B45" w:rsidRPr="007C4497" w:rsidRDefault="00D05B45" w:rsidP="002A5A9B">
            <w:pPr>
              <w:jc w:val="both"/>
            </w:pPr>
            <w:r w:rsidRPr="007C4497">
              <w:t xml:space="preserve"> 3.- Únicamente el personal de primera respuesta certificado llevará a cabo los procedimientos y técnicas para la atención del  incidente.</w:t>
            </w:r>
          </w:p>
          <w:p w:rsidR="00D05B45" w:rsidRPr="007C4497" w:rsidRDefault="00D05B45" w:rsidP="002A5A9B">
            <w:pPr>
              <w:jc w:val="both"/>
            </w:pPr>
            <w:r w:rsidRPr="007C4497">
              <w:t xml:space="preserve"> 4.- Mantener estrictamente el número necesario del personal en la escena, para la atención del incidente.</w:t>
            </w:r>
          </w:p>
          <w:p w:rsidR="00D05B45" w:rsidRPr="007C4497" w:rsidRDefault="00D05B45" w:rsidP="002A5A9B">
            <w:pPr>
              <w:jc w:val="both"/>
            </w:pPr>
            <w:r w:rsidRPr="007C4497">
              <w:t xml:space="preserve"> </w:t>
            </w:r>
          </w:p>
        </w:tc>
      </w:tr>
      <w:tr w:rsidR="00D05B45" w:rsidRPr="007C4497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7C4497" w:rsidRDefault="00D05B45" w:rsidP="002A5A9B">
            <w:pPr>
              <w:jc w:val="both"/>
            </w:pPr>
            <w:r w:rsidRPr="007C4497">
              <w:t xml:space="preserve"> 1.- Capacitar al personal de primera respuesta en </w:t>
            </w:r>
            <w:r w:rsidR="00074E02" w:rsidRPr="007C4497">
              <w:t xml:space="preserve">incidentes que involucren </w:t>
            </w:r>
            <w:r w:rsidR="00D82ED4" w:rsidRPr="007C4497">
              <w:t>estructuras colapsadas</w:t>
            </w:r>
            <w:r w:rsidRPr="007C4497">
              <w:t>.</w:t>
            </w:r>
          </w:p>
          <w:p w:rsidR="00D05B45" w:rsidRPr="007C4497" w:rsidRDefault="00D05B45" w:rsidP="002A5A9B">
            <w:pPr>
              <w:jc w:val="both"/>
            </w:pPr>
            <w:r w:rsidRPr="007C4497">
              <w:t xml:space="preserve"> 2.- </w:t>
            </w:r>
            <w:r w:rsidR="00FE0CC1" w:rsidRPr="007C4497">
              <w:t>Realizar simulacros interinstitucionales.</w:t>
            </w:r>
          </w:p>
          <w:p w:rsidR="00FE0CC1" w:rsidRPr="007C4497" w:rsidRDefault="00FE0CC1" w:rsidP="002A5A9B">
            <w:pPr>
              <w:jc w:val="both"/>
            </w:pPr>
            <w:r w:rsidRPr="007C4497">
              <w:t xml:space="preserve"> 3.- Crear un grupo de tarea para unificar recursos.</w:t>
            </w:r>
          </w:p>
        </w:tc>
      </w:tr>
      <w:tr w:rsidR="00D05B45" w:rsidRPr="007C4497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C4497">
              <w:rPr>
                <w:b/>
                <w:bCs/>
                <w:sz w:val="22"/>
                <w:szCs w:val="22"/>
              </w:rPr>
              <w:t>Anotaciones:</w:t>
            </w: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C4497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7C4497" w:rsidRDefault="00D05B45" w:rsidP="002A5A9B">
            <w:pPr>
              <w:jc w:val="both"/>
            </w:pPr>
            <w:r w:rsidRPr="007C4497">
              <w:t xml:space="preserve"> Este protocolo es un acuerdo entre instituciones. No sustituye el entrenamiento ni las decisiones de coordinación en el terreno.</w:t>
            </w:r>
          </w:p>
          <w:p w:rsidR="00D05B45" w:rsidRPr="007C4497" w:rsidRDefault="00D05B45" w:rsidP="002A5A9B">
            <w:pPr>
              <w:jc w:val="both"/>
            </w:pPr>
            <w:r w:rsidRPr="007C4497">
              <w:t xml:space="preserve"> Cada entidad es responsable de sus procedimientos operativos, la implementación de los mismos y la evaluación de sus operaciones.</w:t>
            </w:r>
          </w:p>
          <w:p w:rsidR="00AB64A4" w:rsidRPr="007C4497" w:rsidRDefault="00AB64A4" w:rsidP="002A5A9B">
            <w:pPr>
              <w:jc w:val="both"/>
            </w:pPr>
          </w:p>
          <w:p w:rsidR="00D05B45" w:rsidRPr="007C4497" w:rsidRDefault="00D05B45" w:rsidP="002A5A9B">
            <w:pPr>
              <w:jc w:val="both"/>
            </w:pPr>
            <w:r w:rsidRPr="007C4497">
              <w:t xml:space="preserve"> Este protocolo será sujeto a revisión anualmente y será el equipo técnico quien pueda modificarlo en cualquiera de sus partes.</w:t>
            </w:r>
          </w:p>
          <w:p w:rsidR="00D05B45" w:rsidRPr="007C4497" w:rsidRDefault="00D05B45" w:rsidP="002A5A9B">
            <w:pPr>
              <w:jc w:val="both"/>
            </w:pPr>
            <w:r w:rsidRPr="007C4497">
              <w:t xml:space="preserve"> Cualquier sugerencia o aporte a este protocolo dirigirse a :</w:t>
            </w:r>
          </w:p>
          <w:p w:rsidR="003F11A8" w:rsidRPr="007C4497" w:rsidRDefault="003F11A8" w:rsidP="003F11A8">
            <w:pPr>
              <w:jc w:val="right"/>
              <w:rPr>
                <w:b/>
              </w:rPr>
            </w:pPr>
            <w:r w:rsidRPr="007C4497">
              <w:rPr>
                <w:b/>
              </w:rPr>
              <w:t xml:space="preserve">Equipo Técnico SCI: CSCG, Av. J.T. Marengo </w:t>
            </w:r>
          </w:p>
          <w:p w:rsidR="003F11A8" w:rsidRPr="007C4497" w:rsidRDefault="003F11A8" w:rsidP="003F11A8">
            <w:pPr>
              <w:jc w:val="right"/>
              <w:rPr>
                <w:b/>
              </w:rPr>
            </w:pPr>
            <w:r w:rsidRPr="007C4497">
              <w:rPr>
                <w:b/>
              </w:rPr>
              <w:t>Telf. (593 – 4) 2598001</w:t>
            </w:r>
          </w:p>
          <w:p w:rsidR="003F11A8" w:rsidRPr="007C4497" w:rsidRDefault="003F11A8" w:rsidP="003F11A8">
            <w:pPr>
              <w:jc w:val="right"/>
              <w:rPr>
                <w:b/>
              </w:rPr>
            </w:pPr>
            <w:r w:rsidRPr="007C4497">
              <w:rPr>
                <w:b/>
              </w:rPr>
              <w:t xml:space="preserve">procesoscigye@guayaquil.gov.ec </w:t>
            </w:r>
          </w:p>
          <w:p w:rsidR="00D05B45" w:rsidRPr="007C4497" w:rsidRDefault="003F11A8" w:rsidP="003F11A8">
            <w:pPr>
              <w:jc w:val="right"/>
              <w:rPr>
                <w:b/>
              </w:rPr>
            </w:pPr>
            <w:r w:rsidRPr="007C4497">
              <w:rPr>
                <w:b/>
              </w:rPr>
              <w:t>Guayaquil - Ecuador</w:t>
            </w:r>
          </w:p>
        </w:tc>
      </w:tr>
    </w:tbl>
    <w:p w:rsidR="002A5A9B" w:rsidRPr="007C4497" w:rsidRDefault="002A5A9B"/>
    <w:p w:rsidR="00DD0998" w:rsidRPr="007C4497" w:rsidRDefault="00951D36">
      <w:pPr>
        <w:rPr>
          <w:rFonts w:eastAsia="Arial Unicode MS" w:cs="Arial"/>
          <w:b/>
          <w:bCs/>
          <w:sz w:val="32"/>
          <w:szCs w:val="24"/>
        </w:rPr>
      </w:pPr>
      <w:r w:rsidRPr="007C4497">
        <w:rPr>
          <w:rFonts w:eastAsia="Arial Unicode MS" w:cs="Arial"/>
          <w:b/>
          <w:bCs/>
          <w:sz w:val="32"/>
          <w:szCs w:val="24"/>
        </w:rPr>
        <w:t xml:space="preserve">PROTOCOLO </w:t>
      </w:r>
      <w:r w:rsidR="00AB64A4" w:rsidRPr="007C4497">
        <w:rPr>
          <w:rFonts w:eastAsia="Arial Unicode MS" w:cs="Arial"/>
          <w:b/>
          <w:bCs/>
          <w:sz w:val="32"/>
          <w:szCs w:val="24"/>
        </w:rPr>
        <w:t>EC - 001</w:t>
      </w:r>
    </w:p>
    <w:tbl>
      <w:tblPr>
        <w:tblW w:w="13859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8954"/>
        <w:gridCol w:w="288"/>
        <w:gridCol w:w="288"/>
        <w:gridCol w:w="288"/>
        <w:gridCol w:w="275"/>
        <w:gridCol w:w="276"/>
        <w:gridCol w:w="320"/>
        <w:gridCol w:w="280"/>
        <w:gridCol w:w="280"/>
        <w:gridCol w:w="279"/>
        <w:gridCol w:w="251"/>
      </w:tblGrid>
      <w:tr w:rsidR="00DD0998" w:rsidRPr="007C4497">
        <w:trPr>
          <w:cantSplit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998" w:rsidRPr="007C4497" w:rsidRDefault="00DD0998">
            <w:pPr>
              <w:rPr>
                <w:rFonts w:cs="Arial"/>
                <w:b/>
                <w:bCs/>
                <w:sz w:val="28"/>
              </w:rPr>
            </w:pPr>
            <w:r w:rsidRPr="007C4497">
              <w:rPr>
                <w:rFonts w:cs="Arial"/>
                <w:b/>
                <w:bCs/>
                <w:sz w:val="28"/>
              </w:rPr>
              <w:t xml:space="preserve">       </w:t>
            </w:r>
          </w:p>
          <w:p w:rsidR="00DD0998" w:rsidRPr="007C4497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7C4497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7C4497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7C4497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7C4497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7C4497">
              <w:rPr>
                <w:rFonts w:cs="Arial"/>
                <w:b/>
                <w:bCs/>
                <w:sz w:val="28"/>
              </w:rPr>
              <w:t>FUNCIONES</w:t>
            </w:r>
          </w:p>
        </w:tc>
        <w:tc>
          <w:tcPr>
            <w:tcW w:w="89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DD0998" w:rsidRPr="007C4497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7C4497" w:rsidRDefault="00DD0998">
            <w:pPr>
              <w:pStyle w:val="Subheading"/>
              <w:keepNext w:val="0"/>
              <w:tabs>
                <w:tab w:val="clear" w:pos="8640"/>
              </w:tabs>
              <w:spacing w:before="0"/>
              <w:rPr>
                <w:rFonts w:eastAsia="Arial Unicode MS" w:cs="Arial"/>
                <w:bCs/>
                <w:szCs w:val="24"/>
              </w:rPr>
            </w:pPr>
          </w:p>
          <w:p w:rsidR="00DD0998" w:rsidRPr="007C4497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7C4497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7C4497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7C4497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7C4497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282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D0998" w:rsidRPr="007C4497" w:rsidRDefault="001A2A7E">
            <w:pPr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Responsables y apoyo</w:t>
            </w:r>
            <w:r w:rsidR="00DD0998" w:rsidRPr="007C4497">
              <w:rPr>
                <w:b/>
                <w:bCs/>
                <w:sz w:val="24"/>
              </w:rPr>
              <w:t>:</w:t>
            </w:r>
          </w:p>
        </w:tc>
      </w:tr>
      <w:tr w:rsidR="00DD0998" w:rsidRPr="007C4497" w:rsidTr="00897CB2">
        <w:trPr>
          <w:cantSplit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7C4497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7C4497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4497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10</w:t>
            </w:r>
          </w:p>
        </w:tc>
      </w:tr>
      <w:tr w:rsidR="00DD0998" w:rsidRPr="007C4497" w:rsidTr="001A2A7E">
        <w:trPr>
          <w:cantSplit/>
          <w:trHeight w:val="1439"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998" w:rsidRPr="007C4497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0998" w:rsidRPr="007C4497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CB0697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PN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CR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1A2A7E" w:rsidP="001A2A7E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SNGR (U. Resp.)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Servicios Bas.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A1014E">
            <w:pPr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H</w:t>
            </w:r>
            <w:r w:rsidR="00CB0697" w:rsidRPr="007C4497">
              <w:rPr>
                <w:rFonts w:eastAsia="Arial Unicode MS" w:cs="Arial"/>
                <w:sz w:val="18"/>
                <w:szCs w:val="18"/>
              </w:rPr>
              <w:t>ospitales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20174B">
            <w:pPr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Municipio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4497" w:rsidRDefault="000E30C4">
            <w:pPr>
              <w:rPr>
                <w:rFonts w:eastAsia="Arial Unicode MS" w:cs="Arial"/>
                <w:sz w:val="18"/>
                <w:szCs w:val="18"/>
              </w:rPr>
            </w:pPr>
            <w:r w:rsidRPr="007C4497">
              <w:rPr>
                <w:rFonts w:eastAsia="Arial Unicode MS" w:cs="Arial"/>
                <w:sz w:val="18"/>
                <w:szCs w:val="18"/>
              </w:rPr>
              <w:t>CSCG</w:t>
            </w:r>
          </w:p>
        </w:tc>
      </w:tr>
      <w:tr w:rsidR="00DD0998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7C4497" w:rsidRDefault="00CB0697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1. Activación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0207E" w:rsidRPr="007C4497" w:rsidRDefault="0090207E" w:rsidP="000E30C4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Recepción</w:t>
            </w:r>
            <w:r w:rsidR="00CB0697" w:rsidRPr="007C4497">
              <w:rPr>
                <w:rFonts w:eastAsia="Arial Unicode MS"/>
              </w:rPr>
              <w:t xml:space="preserve"> de llamada en instituciones de respuestas.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90207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90207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90207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90207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90207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A1014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A1014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Registro de mayor cantidad de información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La central que reciba la llamada comunicara a la central de alarmas del B. Cuerpo de Bomberos de Guayaquil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DD0998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D0998" w:rsidRPr="007C4497" w:rsidRDefault="00CB0697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2. Despacho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D0998" w:rsidRPr="007C4497" w:rsidRDefault="00074E02" w:rsidP="00A7142E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La central </w:t>
            </w:r>
            <w:r w:rsidR="0090207E" w:rsidRPr="007C4497">
              <w:rPr>
                <w:rFonts w:eastAsia="Arial Unicode MS"/>
              </w:rPr>
              <w:t xml:space="preserve"> </w:t>
            </w:r>
            <w:r w:rsidR="007F06B3" w:rsidRPr="007C4497">
              <w:rPr>
                <w:rFonts w:eastAsia="Arial Unicode MS"/>
              </w:rPr>
              <w:t xml:space="preserve">B. Cuerpo de Bomberos </w:t>
            </w:r>
            <w:r w:rsidR="00A7142E" w:rsidRPr="007C4497">
              <w:rPr>
                <w:rFonts w:eastAsia="Arial Unicode MS"/>
              </w:rPr>
              <w:t>coordinará el</w:t>
            </w:r>
            <w:r w:rsidR="0090207E" w:rsidRPr="007C4497">
              <w:rPr>
                <w:rFonts w:eastAsia="Arial Unicode MS"/>
              </w:rPr>
              <w:t xml:space="preserve"> despacho de las unidades nece</w:t>
            </w:r>
            <w:r w:rsidR="00E917B4" w:rsidRPr="007C4497">
              <w:rPr>
                <w:rFonts w:eastAsia="Arial Unicode MS"/>
              </w:rPr>
              <w:t>s</w:t>
            </w:r>
            <w:r w:rsidR="0090207E" w:rsidRPr="007C4497">
              <w:rPr>
                <w:rFonts w:eastAsia="Arial Unicode MS"/>
              </w:rPr>
              <w:t xml:space="preserve">arias. 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C5198B" w:rsidRDefault="00C5198B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C5198B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7F06B3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D0998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7C4497" w:rsidRDefault="0090207E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3. Arribo a la Zona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0207E" w:rsidRPr="007C4497" w:rsidRDefault="00D05B45" w:rsidP="000E30C4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Asumir el comando al llegar al incidente y reportar a la central de comunicaciones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7F06B3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Establecer el Puesto de Comando (PC)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C5198B" w:rsidRDefault="00C5198B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C5198B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Evaluar la situación, riesgos potenciales,  designar la ubicación del puesto de comando y la ruta de ingreso y egreso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C5198B" w:rsidRDefault="00C5198B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C5198B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Nombrar al  Oficial de Seguridad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C5198B" w:rsidRDefault="00C5198B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C5198B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D0998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7C4497" w:rsidRDefault="00E34867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4. Instalación del puesto de mando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21D24" w:rsidRPr="007C4497" w:rsidRDefault="00892468" w:rsidP="000E30C4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Ubicar el puesto de comando en una zona segura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5237F8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E917B4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5237F8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E917B4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E917B4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1D2C8B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 w:rsidP="00FA7077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Debe tener una buena visibilidad de la escena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C5198B" w:rsidRDefault="00C5198B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C5198B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67F13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 w:rsidP="00FA7077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Estar señalizado con el  símbolo de puesto de comando (PC)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D0998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7C4497" w:rsidRDefault="00E917B4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5. Asegurar el área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917B4" w:rsidRPr="007C4497" w:rsidRDefault="00E917B4" w:rsidP="000E30C4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Establecer un perímetro</w:t>
            </w:r>
            <w:r w:rsidR="00321D24" w:rsidRPr="007C4497">
              <w:rPr>
                <w:rFonts w:eastAsia="Arial Unicode MS"/>
              </w:rPr>
              <w:t xml:space="preserve"> de seguridad</w:t>
            </w:r>
            <w:r w:rsidRPr="007C4497">
              <w:rPr>
                <w:rFonts w:eastAsia="Arial Unicode MS"/>
              </w:rPr>
              <w:t>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5237F8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E917B4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E917B4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223E3A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LEY DE DEFENSA JUDICIAL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 w:rsidP="00CC311F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Confirmar causas del evento. En caso de tratarse de atentado terrorista se solicitara la presencia de personal especializado (anti explosivo) de la Policía Nacional</w:t>
            </w:r>
            <w:r w:rsidR="008400EE" w:rsidRPr="007C4497">
              <w:rPr>
                <w:rFonts w:eastAsia="Arial Unicode MS"/>
              </w:rPr>
              <w:t xml:space="preserve">.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Designar y asegurar una vía principal y secundaria para el ingreso y evacuación de los grupos de respuesta</w:t>
            </w:r>
            <w:r w:rsidR="00223E3A" w:rsidRPr="007C4497">
              <w:rPr>
                <w:rFonts w:eastAsia="Arial Unicode MS"/>
              </w:rPr>
              <w:t>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97CB2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97CB2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97CB2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Desviar el tránsito y evitar embotellamiento, instalando conos de señalización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Revisar la zona para descartar más víctimas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97CB2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Reportar daños a infraestructura de servicios básicos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223E3A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Evaluar riesgos potenciales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223E3A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D0998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7C4497" w:rsidRDefault="00E917B4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6.</w:t>
            </w:r>
            <w:r w:rsidR="001D2C8B" w:rsidRPr="007C4497">
              <w:rPr>
                <w:rFonts w:eastAsia="Arial Unicode MS"/>
              </w:rPr>
              <w:t xml:space="preserve"> </w:t>
            </w:r>
            <w:r w:rsidR="00DD5460" w:rsidRPr="007C4497">
              <w:rPr>
                <w:rFonts w:eastAsia="Arial Unicode MS"/>
              </w:rPr>
              <w:t>Evaluación  Inicial de Búsqueda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D2C8B" w:rsidRPr="007C4497" w:rsidRDefault="00DD5460" w:rsidP="000E30C4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Establecer un plan operativo de búsqueda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C5198B" w:rsidRDefault="00F853F0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F853F0">
              <w:rPr>
                <w:rFonts w:eastAsia="Arial Unicode MS" w:cs="Arial"/>
                <w:b/>
                <w:bCs/>
                <w:color w:val="FF0000"/>
                <w:highlight w:val="yellow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264BA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16547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A*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16547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A*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7C4497" w:rsidRDefault="00DD0998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 w:rsidP="000E30C4">
            <w:pPr>
              <w:numPr>
                <w:ilvl w:val="0"/>
                <w:numId w:val="16"/>
              </w:numPr>
              <w:rPr>
                <w:rFonts w:eastAsia="Arial Unicode MS"/>
                <w:sz w:val="16"/>
                <w:szCs w:val="16"/>
              </w:rPr>
            </w:pPr>
            <w:r w:rsidRPr="007C4497">
              <w:rPr>
                <w:rFonts w:eastAsia="Arial Unicode MS"/>
              </w:rPr>
              <w:t>Reevaluar la operación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C5198B" w:rsidRDefault="00F853F0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F853F0">
              <w:rPr>
                <w:rFonts w:eastAsia="Arial Unicode MS" w:cs="Arial"/>
                <w:b/>
                <w:bCs/>
                <w:color w:val="FF0000"/>
                <w:highlight w:val="yellow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A3C05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A3C05" w:rsidRPr="007C4497" w:rsidRDefault="00F76A55" w:rsidP="00DD0998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lastRenderedPageBreak/>
              <w:t xml:space="preserve">7. </w:t>
            </w:r>
            <w:r w:rsidR="009E4563" w:rsidRPr="007C4497">
              <w:rPr>
                <w:rFonts w:eastAsia="Arial Unicode MS"/>
              </w:rPr>
              <w:t>Búsqueda y Localización</w:t>
            </w:r>
            <w:r w:rsidR="00264BA5" w:rsidRPr="007C4497">
              <w:rPr>
                <w:rFonts w:eastAsia="Arial Unicode MS"/>
              </w:rPr>
              <w:t>.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B3BA6" w:rsidRPr="00F853F0" w:rsidRDefault="00C71716" w:rsidP="00C71716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Se realizaran los procedimientos </w:t>
            </w:r>
            <w:r>
              <w:rPr>
                <w:rFonts w:eastAsia="Arial Unicode MS"/>
              </w:rPr>
              <w:t xml:space="preserve">vigentes de </w:t>
            </w:r>
            <w:r w:rsidRPr="007C4497">
              <w:rPr>
                <w:rFonts w:eastAsia="Arial Unicode MS"/>
              </w:rPr>
              <w:t>búsqueda y rescate en estructuras colapsadas.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EA3C05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C5198B" w:rsidRDefault="00C5198B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C5198B">
              <w:rPr>
                <w:rFonts w:eastAsia="Arial Unicode MS" w:cs="Arial"/>
                <w:b/>
                <w:bCs/>
                <w:color w:val="FF0000"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264BA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264BA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EA3C0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EA3C05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16547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7C4497" w:rsidRDefault="00EA3C05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E4563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9E4563" w:rsidRPr="007C4497" w:rsidRDefault="009E4563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8.- Acceso al paciente 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E4563" w:rsidRPr="007C4497" w:rsidRDefault="00C71716" w:rsidP="00C71716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Se realizaran los procedimientos </w:t>
            </w:r>
            <w:r>
              <w:rPr>
                <w:rFonts w:eastAsia="Arial Unicode MS"/>
              </w:rPr>
              <w:t xml:space="preserve">vigentes de </w:t>
            </w:r>
            <w:r w:rsidRPr="007C4497">
              <w:rPr>
                <w:rFonts w:eastAsia="Arial Unicode MS"/>
              </w:rPr>
              <w:t>búsqueda y rescate en estructuras colapsadas.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9E4563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051D4E" w:rsidRDefault="00051D4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051D4E">
              <w:rPr>
                <w:rFonts w:eastAsia="Arial Unicode MS" w:cs="Arial"/>
                <w:b/>
                <w:bCs/>
                <w:highlight w:val="yellow"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20174B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9E4563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9E4563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9E4563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9E4563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63" w:rsidRPr="007C4497" w:rsidRDefault="009E4563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536C9" w:rsidRPr="007C4497" w:rsidTr="00897CB2">
        <w:trPr>
          <w:cantSplit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0536C9" w:rsidRPr="007C4497" w:rsidRDefault="000536C9" w:rsidP="006B1266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9.-  Estabilización y extracción del</w:t>
            </w:r>
          </w:p>
          <w:p w:rsidR="000536C9" w:rsidRPr="007C4497" w:rsidRDefault="000536C9" w:rsidP="006B1266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Paciente 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536C9" w:rsidRPr="007C4497" w:rsidRDefault="00C71716" w:rsidP="006B1266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Se realizaran los procedimientos </w:t>
            </w:r>
            <w:r>
              <w:rPr>
                <w:rFonts w:eastAsia="Arial Unicode MS"/>
              </w:rPr>
              <w:t xml:space="preserve">vigentes de </w:t>
            </w:r>
            <w:r w:rsidRPr="007C4497">
              <w:rPr>
                <w:rFonts w:eastAsia="Arial Unicode MS"/>
              </w:rPr>
              <w:t>búsqueda y rescate en estructuras colapsadas.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C5198B" w:rsidRDefault="00051D4E" w:rsidP="00051D4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051D4E">
              <w:rPr>
                <w:rFonts w:eastAsia="Arial Unicode MS" w:cs="Arial"/>
                <w:b/>
                <w:bCs/>
                <w:highlight w:val="yellow"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536C9" w:rsidRPr="007C4497" w:rsidTr="00897CB2">
        <w:trPr>
          <w:cantSplit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0536C9" w:rsidRPr="007C4497" w:rsidRDefault="000536C9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10.- Manejo de Cadáveres 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536C9" w:rsidRPr="007C4497" w:rsidRDefault="00965C93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En caso de existir uno o má</w:t>
            </w:r>
            <w:r w:rsidR="008400EE" w:rsidRPr="007C4497">
              <w:rPr>
                <w:rFonts w:eastAsia="Arial Unicode MS"/>
              </w:rPr>
              <w:t xml:space="preserve">s cadáveres se procederá </w:t>
            </w:r>
            <w:r w:rsidR="000536C9" w:rsidRPr="007C4497">
              <w:rPr>
                <w:rFonts w:eastAsia="Arial Unicode MS"/>
              </w:rPr>
              <w:t>a gestionar con el organismo correspondiente.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536C9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36C9" w:rsidRPr="007C4497" w:rsidRDefault="000536C9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11.-Traslado del Paciente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536C9" w:rsidRPr="007C4497" w:rsidRDefault="00CC1595" w:rsidP="000E30C4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Derivar</w:t>
            </w:r>
            <w:r w:rsidR="000536C9" w:rsidRPr="007C4497">
              <w:rPr>
                <w:rFonts w:eastAsia="Arial Unicode MS"/>
              </w:rPr>
              <w:t xml:space="preserve"> al paciente de acuerdo a las lesiones al centro hospitalario adecuado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CC1595" w:rsidP="00CC1595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Usar</w:t>
            </w:r>
            <w:r w:rsidR="008400EE" w:rsidRPr="007C4497">
              <w:rPr>
                <w:rFonts w:eastAsia="Arial Unicode MS"/>
              </w:rPr>
              <w:t xml:space="preserve"> las técnicas establecidas</w:t>
            </w:r>
            <w:r w:rsidR="000E30C4" w:rsidRPr="007C4497">
              <w:rPr>
                <w:rFonts w:eastAsia="Arial Unicode MS"/>
              </w:rPr>
              <w:t xml:space="preserve"> </w:t>
            </w:r>
            <w:r w:rsidRPr="007C4497">
              <w:rPr>
                <w:rFonts w:eastAsia="Arial Unicode MS"/>
              </w:rPr>
              <w:t>de acuerdo al manual de procedimientos de cada institución que actúe en la fase pre-hospitalaria.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536C9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0536C9" w:rsidRPr="007C4497" w:rsidRDefault="000536C9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12.-Manejo y Traslados de Cadáveres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536C9" w:rsidRPr="007C4497" w:rsidRDefault="000536C9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Serán tratados de acuerdo a las normas establecidas para manejo de cadáveres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536C9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36C9" w:rsidRPr="007C4497" w:rsidRDefault="000536C9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13.- Cierre de Operaciones.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536C9" w:rsidRPr="007C4497" w:rsidRDefault="000536C9" w:rsidP="000E30C4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Recopilar información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 w:rsidP="000E30C4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Recoger equipo y revisarlo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 w:rsidP="000E30C4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strike/>
              </w:rPr>
            </w:pPr>
            <w:r w:rsidRPr="007C4497">
              <w:rPr>
                <w:rFonts w:eastAsia="Arial Unicode MS"/>
              </w:rPr>
              <w:t>Cruce y devolución de equipos prestados</w:t>
            </w:r>
            <w:r w:rsidR="00A47606" w:rsidRPr="007C4497">
              <w:rPr>
                <w:rFonts w:eastAsia="Arial Unicode MS"/>
                <w:strike/>
              </w:rPr>
              <w:t xml:space="preserve"> </w:t>
            </w:r>
            <w:r w:rsidR="00CC1595" w:rsidRPr="007C4497">
              <w:rPr>
                <w:rFonts w:eastAsia="Arial Unicode MS"/>
              </w:rPr>
              <w:t>de acuerdo al manual de procedimientos de cada institución.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A47606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 w:rsidP="000E30C4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Reportar disponibilidad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0E30C4" w:rsidP="000E30C4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 informe sobre la operación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CC1595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0536C9" w:rsidRPr="007C4497" w:rsidTr="00897CB2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36C9" w:rsidRPr="007C4497" w:rsidRDefault="000536C9">
            <w:pPr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14. Consolidación de información.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536C9" w:rsidRPr="007C4497" w:rsidRDefault="000536C9" w:rsidP="000E30C4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Preparar informe correspondient</w:t>
            </w:r>
            <w:r w:rsidR="000E30C4" w:rsidRPr="007C4497">
              <w:rPr>
                <w:rFonts w:eastAsia="Arial Unicode MS"/>
              </w:rPr>
              <w:t>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0536C9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6C9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E30C4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7C4497" w:rsidRDefault="000E30C4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7C4497" w:rsidRDefault="00CC1595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 xml:space="preserve">Levar un registro </w:t>
            </w:r>
            <w:r w:rsidR="000E30C4" w:rsidRPr="007C4497">
              <w:rPr>
                <w:rFonts w:eastAsia="Arial Unicode MS"/>
              </w:rPr>
              <w:t>que incluya: personas atendidas, institución que traslada y centro médico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8400E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432D87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432D87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7C4497" w:rsidRDefault="000E30C4" w:rsidP="00051D4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7338AE" w:rsidRPr="007C4497" w:rsidTr="00897CB2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38AE" w:rsidRPr="007C4497" w:rsidRDefault="007338A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38AE" w:rsidRPr="007C4497" w:rsidRDefault="007338AE" w:rsidP="007C449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</w:t>
            </w:r>
            <w:r w:rsidR="00CC311F" w:rsidRPr="007C4497">
              <w:rPr>
                <w:rFonts w:eastAsia="Arial Unicode MS"/>
              </w:rPr>
              <w:t xml:space="preserve"> en la CSCG</w:t>
            </w:r>
            <w:r w:rsidR="007C4497"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8AE" w:rsidRPr="007C4497" w:rsidRDefault="007338AE" w:rsidP="00051D4E">
            <w:pPr>
              <w:jc w:val="center"/>
              <w:rPr>
                <w:rFonts w:eastAsia="Arial Unicode MS" w:cs="Arial"/>
                <w:b/>
                <w:bCs/>
              </w:rPr>
            </w:pPr>
            <w:r w:rsidRPr="007C4497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536C9">
        <w:trPr>
          <w:cantSplit/>
        </w:trPr>
        <w:tc>
          <w:tcPr>
            <w:tcW w:w="1385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311F" w:rsidRPr="00FA1513" w:rsidRDefault="00B93B27" w:rsidP="00B93B27">
            <w:pPr>
              <w:rPr>
                <w:rFonts w:eastAsia="Arial Unicode MS"/>
                <w:i/>
              </w:rPr>
            </w:pPr>
            <w:r w:rsidRPr="00FA1513">
              <w:rPr>
                <w:rFonts w:eastAsia="Arial Unicode MS"/>
                <w:i/>
              </w:rPr>
              <w:t xml:space="preserve">Notas: </w:t>
            </w:r>
            <w:r w:rsidRPr="00FA1513">
              <w:rPr>
                <w:rFonts w:eastAsia="Arial Unicode MS" w:cs="Arial"/>
                <w:bCs/>
                <w:i/>
              </w:rPr>
              <w:t>La consolidación de la información cantonal la llevará a cabo la CSCG a través de un informe situacional para entregar a la sala situacional provincial.</w:t>
            </w:r>
          </w:p>
        </w:tc>
      </w:tr>
    </w:tbl>
    <w:p w:rsidR="00DD0998" w:rsidRDefault="00DD0998"/>
    <w:sectPr w:rsidR="00DD0998" w:rsidSect="00BA2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232" w:bottom="993" w:left="1440" w:header="450" w:footer="304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0B" w:rsidRDefault="00904C0B">
      <w:r>
        <w:separator/>
      </w:r>
    </w:p>
  </w:endnote>
  <w:endnote w:type="continuationSeparator" w:id="0">
    <w:p w:rsidR="00904C0B" w:rsidRDefault="0090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3A" w:rsidRDefault="00DE69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A4" w:rsidRPr="007D456D" w:rsidRDefault="00AB64A4" w:rsidP="00AB64A4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 xml:space="preserve">REG. </w:t>
    </w:r>
    <w:r>
      <w:rPr>
        <w:b/>
      </w:rPr>
      <w:t>EC</w:t>
    </w:r>
    <w:r w:rsidRPr="007D456D">
      <w:rPr>
        <w:b/>
      </w:rPr>
      <w:t xml:space="preserve"> – 001</w:t>
    </w:r>
    <w:r w:rsidRPr="007D456D">
      <w:rPr>
        <w:b/>
      </w:rPr>
      <w:tab/>
    </w:r>
    <w:r>
      <w:rPr>
        <w:b/>
      </w:rPr>
      <w:t xml:space="preserve">      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4F10B3" w:rsidRPr="007D456D">
      <w:rPr>
        <w:rStyle w:val="PageNumber"/>
        <w:b/>
      </w:rPr>
      <w:fldChar w:fldCharType="begin"/>
    </w:r>
    <w:r w:rsidRPr="007D456D">
      <w:rPr>
        <w:rStyle w:val="PageNumber"/>
        <w:b/>
      </w:rPr>
      <w:instrText xml:space="preserve"> PAGE </w:instrText>
    </w:r>
    <w:r w:rsidR="004F10B3" w:rsidRPr="007D456D">
      <w:rPr>
        <w:rStyle w:val="PageNumber"/>
        <w:b/>
      </w:rPr>
      <w:fldChar w:fldCharType="separate"/>
    </w:r>
    <w:r w:rsidR="00C71716">
      <w:rPr>
        <w:rStyle w:val="PageNumber"/>
        <w:b/>
        <w:noProof/>
      </w:rPr>
      <w:t>3</w:t>
    </w:r>
    <w:r w:rsidR="004F10B3" w:rsidRPr="007D456D">
      <w:rPr>
        <w:rStyle w:val="PageNumber"/>
        <w:b/>
      </w:rPr>
      <w:fldChar w:fldCharType="end"/>
    </w:r>
  </w:p>
  <w:p w:rsidR="00002526" w:rsidRPr="002A5A9B" w:rsidRDefault="00002526" w:rsidP="002A5A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3A" w:rsidRDefault="00DE69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0B" w:rsidRDefault="00904C0B">
      <w:r>
        <w:separator/>
      </w:r>
    </w:p>
  </w:footnote>
  <w:footnote w:type="continuationSeparator" w:id="0">
    <w:p w:rsidR="00904C0B" w:rsidRDefault="00904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3A" w:rsidRDefault="00DE693A">
    <w:pPr>
      <w:pStyle w:val="Header"/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2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26" w:rsidRDefault="00DE693A" w:rsidP="00BA23A8">
    <w:pPr>
      <w:pStyle w:val="Header"/>
      <w:pBdr>
        <w:bottom w:val="none" w:sz="0" w:space="0" w:color="auto"/>
      </w:pBdr>
      <w:jc w:val="center"/>
      <w:rPr>
        <w:rFonts w:eastAsia="Arial Unicode MS"/>
        <w:b/>
        <w:bCs/>
        <w:i/>
        <w:iCs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3" name="Picture 2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C" w:eastAsia="es-EC"/>
      </w:rPr>
      <w:drawing>
        <wp:inline distT="0" distB="0" distL="0" distR="0">
          <wp:extent cx="643255" cy="622935"/>
          <wp:effectExtent l="19050" t="0" r="4445" b="0"/>
          <wp:docPr id="5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3A" w:rsidRDefault="00DE69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3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grammar="clean"/>
  <w:stylePaneFormatFilter w:val="3701"/>
  <w:doNotTrackMoves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6866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02526"/>
    <w:rsid w:val="000148CE"/>
    <w:rsid w:val="0002466B"/>
    <w:rsid w:val="00051D4E"/>
    <w:rsid w:val="000536C9"/>
    <w:rsid w:val="00074E02"/>
    <w:rsid w:val="000D3769"/>
    <w:rsid w:val="000E30C4"/>
    <w:rsid w:val="00164F1D"/>
    <w:rsid w:val="0016547E"/>
    <w:rsid w:val="001965E7"/>
    <w:rsid w:val="001A2A7E"/>
    <w:rsid w:val="001C662D"/>
    <w:rsid w:val="001D2C8B"/>
    <w:rsid w:val="0020174B"/>
    <w:rsid w:val="00206C04"/>
    <w:rsid w:val="00215D2B"/>
    <w:rsid w:val="00223E3A"/>
    <w:rsid w:val="00264BA5"/>
    <w:rsid w:val="002840D4"/>
    <w:rsid w:val="002A5A9B"/>
    <w:rsid w:val="002B586C"/>
    <w:rsid w:val="002C04B9"/>
    <w:rsid w:val="002F388D"/>
    <w:rsid w:val="0030732A"/>
    <w:rsid w:val="00321D24"/>
    <w:rsid w:val="00326368"/>
    <w:rsid w:val="00353031"/>
    <w:rsid w:val="003A7772"/>
    <w:rsid w:val="003C0561"/>
    <w:rsid w:val="003F11A8"/>
    <w:rsid w:val="00432D87"/>
    <w:rsid w:val="00442186"/>
    <w:rsid w:val="00465B6B"/>
    <w:rsid w:val="004A24E8"/>
    <w:rsid w:val="004F10B3"/>
    <w:rsid w:val="005117DB"/>
    <w:rsid w:val="005237F8"/>
    <w:rsid w:val="00582809"/>
    <w:rsid w:val="005B3BA6"/>
    <w:rsid w:val="005C0A0A"/>
    <w:rsid w:val="006005A3"/>
    <w:rsid w:val="006158C9"/>
    <w:rsid w:val="006A1991"/>
    <w:rsid w:val="006B1266"/>
    <w:rsid w:val="006D3DA4"/>
    <w:rsid w:val="0071665A"/>
    <w:rsid w:val="00723E0A"/>
    <w:rsid w:val="007338AE"/>
    <w:rsid w:val="00750219"/>
    <w:rsid w:val="00756115"/>
    <w:rsid w:val="007C3763"/>
    <w:rsid w:val="007C4497"/>
    <w:rsid w:val="007F06B3"/>
    <w:rsid w:val="007F2EF5"/>
    <w:rsid w:val="008400EE"/>
    <w:rsid w:val="0086054E"/>
    <w:rsid w:val="00861D74"/>
    <w:rsid w:val="0086608E"/>
    <w:rsid w:val="00880E7E"/>
    <w:rsid w:val="00892468"/>
    <w:rsid w:val="00897868"/>
    <w:rsid w:val="00897CB2"/>
    <w:rsid w:val="008F489C"/>
    <w:rsid w:val="008F5A8D"/>
    <w:rsid w:val="0090207E"/>
    <w:rsid w:val="00903C9D"/>
    <w:rsid w:val="00904C0B"/>
    <w:rsid w:val="0091128B"/>
    <w:rsid w:val="00951D36"/>
    <w:rsid w:val="00955089"/>
    <w:rsid w:val="0095614E"/>
    <w:rsid w:val="00965C93"/>
    <w:rsid w:val="009B61A2"/>
    <w:rsid w:val="009E4563"/>
    <w:rsid w:val="009F3434"/>
    <w:rsid w:val="00A1014E"/>
    <w:rsid w:val="00A149BF"/>
    <w:rsid w:val="00A21D4C"/>
    <w:rsid w:val="00A34018"/>
    <w:rsid w:val="00A47606"/>
    <w:rsid w:val="00A67F13"/>
    <w:rsid w:val="00A7142E"/>
    <w:rsid w:val="00A85DEF"/>
    <w:rsid w:val="00AB3DE5"/>
    <w:rsid w:val="00AB40E9"/>
    <w:rsid w:val="00AB64A4"/>
    <w:rsid w:val="00AE01D3"/>
    <w:rsid w:val="00AF2178"/>
    <w:rsid w:val="00B20494"/>
    <w:rsid w:val="00B5656E"/>
    <w:rsid w:val="00B93B27"/>
    <w:rsid w:val="00BA23A8"/>
    <w:rsid w:val="00BB6E38"/>
    <w:rsid w:val="00BC566D"/>
    <w:rsid w:val="00BD2E51"/>
    <w:rsid w:val="00C01E76"/>
    <w:rsid w:val="00C209C7"/>
    <w:rsid w:val="00C42528"/>
    <w:rsid w:val="00C5198B"/>
    <w:rsid w:val="00C5750D"/>
    <w:rsid w:val="00C71716"/>
    <w:rsid w:val="00CA4113"/>
    <w:rsid w:val="00CB0697"/>
    <w:rsid w:val="00CC1595"/>
    <w:rsid w:val="00CC311F"/>
    <w:rsid w:val="00D05B45"/>
    <w:rsid w:val="00D45941"/>
    <w:rsid w:val="00D82ED4"/>
    <w:rsid w:val="00D83CC2"/>
    <w:rsid w:val="00DD0998"/>
    <w:rsid w:val="00DD5460"/>
    <w:rsid w:val="00DE693A"/>
    <w:rsid w:val="00E34867"/>
    <w:rsid w:val="00E47950"/>
    <w:rsid w:val="00E652A1"/>
    <w:rsid w:val="00E917B4"/>
    <w:rsid w:val="00EA3C05"/>
    <w:rsid w:val="00EB307B"/>
    <w:rsid w:val="00EE1D03"/>
    <w:rsid w:val="00F34604"/>
    <w:rsid w:val="00F52653"/>
    <w:rsid w:val="00F6213B"/>
    <w:rsid w:val="00F76A55"/>
    <w:rsid w:val="00F853F0"/>
    <w:rsid w:val="00F942E8"/>
    <w:rsid w:val="00FA1513"/>
    <w:rsid w:val="00FA7077"/>
    <w:rsid w:val="00FB28E3"/>
    <w:rsid w:val="00FE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91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6A1991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6A1991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6A1991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A1991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A1991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1991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1991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1991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A1991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A1991"/>
    <w:pPr>
      <w:keepLines/>
    </w:pPr>
  </w:style>
  <w:style w:type="paragraph" w:customStyle="1" w:styleId="Text2">
    <w:name w:val="Text 2"/>
    <w:basedOn w:val="Text1"/>
    <w:rsid w:val="006A1991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6A1991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6A1991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6A1991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6A1991"/>
    <w:pPr>
      <w:spacing w:after="120"/>
    </w:pPr>
  </w:style>
  <w:style w:type="paragraph" w:customStyle="1" w:styleId="Underline1">
    <w:name w:val="Underline 1"/>
    <w:basedOn w:val="Normal"/>
    <w:rsid w:val="006A1991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6A1991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6A1991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6A1991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6A1991"/>
  </w:style>
  <w:style w:type="paragraph" w:customStyle="1" w:styleId="cuerpo">
    <w:name w:val="cuerpo"/>
    <w:basedOn w:val="Normal"/>
    <w:rsid w:val="006A19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6A1991"/>
    <w:pPr>
      <w:spacing w:before="60" w:after="60"/>
    </w:pPr>
  </w:style>
  <w:style w:type="paragraph" w:customStyle="1" w:styleId="Section">
    <w:name w:val="Section"/>
    <w:basedOn w:val="Normal"/>
    <w:rsid w:val="006A1991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6A1991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6A1991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6A1991"/>
    <w:pPr>
      <w:ind w:left="1134"/>
    </w:pPr>
  </w:style>
  <w:style w:type="paragraph" w:customStyle="1" w:styleId="Bullet1">
    <w:name w:val="Bullet 1"/>
    <w:basedOn w:val="Normal"/>
    <w:rsid w:val="006A1991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6A1991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6A1991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6A1991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6A1991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6A1991"/>
    <w:rPr>
      <w:rFonts w:ascii="Gill Sans" w:hAnsi="Gill Sans"/>
    </w:rPr>
  </w:style>
  <w:style w:type="paragraph" w:customStyle="1" w:styleId="Notes">
    <w:name w:val="Notes"/>
    <w:rsid w:val="006A1991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6A1991"/>
    <w:rPr>
      <w:sz w:val="16"/>
      <w:szCs w:val="16"/>
    </w:rPr>
  </w:style>
  <w:style w:type="paragraph" w:customStyle="1" w:styleId="CoverHeadings">
    <w:name w:val="Cover Headings"/>
    <w:basedOn w:val="Subheading"/>
    <w:rsid w:val="006A1991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6A1991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6A1991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6A1991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6A1991"/>
    <w:pPr>
      <w:ind w:left="1009"/>
    </w:pPr>
  </w:style>
  <w:style w:type="paragraph" w:customStyle="1" w:styleId="Underline2">
    <w:name w:val="Underline 2"/>
    <w:basedOn w:val="Underline1"/>
    <w:rsid w:val="006A1991"/>
    <w:pPr>
      <w:ind w:left="567"/>
    </w:pPr>
  </w:style>
  <w:style w:type="paragraph" w:customStyle="1" w:styleId="Step">
    <w:name w:val="Step"/>
    <w:basedOn w:val="Normal"/>
    <w:rsid w:val="006A1991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6A1991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6A1991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6A1991"/>
    <w:pPr>
      <w:ind w:left="1418"/>
    </w:pPr>
  </w:style>
  <w:style w:type="paragraph" w:customStyle="1" w:styleId="Text4">
    <w:name w:val="Text 4"/>
    <w:basedOn w:val="Text3"/>
    <w:rsid w:val="006A1991"/>
    <w:pPr>
      <w:ind w:left="1679"/>
    </w:pPr>
  </w:style>
  <w:style w:type="paragraph" w:customStyle="1" w:styleId="Bullet5">
    <w:name w:val="Bullet 5"/>
    <w:basedOn w:val="Bullet4"/>
    <w:rsid w:val="006A1991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6A1991"/>
    <w:pPr>
      <w:ind w:left="2268"/>
    </w:pPr>
  </w:style>
  <w:style w:type="paragraph" w:styleId="CommentText">
    <w:name w:val="annotation text"/>
    <w:basedOn w:val="Normal"/>
    <w:semiHidden/>
    <w:rsid w:val="006A1991"/>
  </w:style>
  <w:style w:type="paragraph" w:customStyle="1" w:styleId="Label">
    <w:name w:val="Label"/>
    <w:basedOn w:val="Normal"/>
    <w:rsid w:val="006A1991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6A1991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6A1991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6A1991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6A19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6A1991"/>
    <w:rPr>
      <w:color w:val="800080"/>
      <w:u w:val="single"/>
    </w:rPr>
  </w:style>
  <w:style w:type="paragraph" w:customStyle="1" w:styleId="Number">
    <w:name w:val="Number"/>
    <w:basedOn w:val="Normal"/>
    <w:rsid w:val="006A1991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6A1991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6A1991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6A1991"/>
    <w:rPr>
      <w:color w:val="0000FF"/>
      <w:u w:val="single"/>
    </w:rPr>
  </w:style>
  <w:style w:type="paragraph" w:customStyle="1" w:styleId="TableSubtitle">
    <w:name w:val="Table Subtitle"/>
    <w:basedOn w:val="TableTitle"/>
    <w:rsid w:val="006A1991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6A1991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6A1991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6A1991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6A1991"/>
    <w:pPr>
      <w:ind w:left="1124"/>
    </w:pPr>
  </w:style>
  <w:style w:type="paragraph" w:customStyle="1" w:styleId="NORMAL0">
    <w:name w:val="NORMAL"/>
    <w:rsid w:val="006A1991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6A1991"/>
  </w:style>
  <w:style w:type="character" w:customStyle="1" w:styleId="Small">
    <w:name w:val="Small"/>
    <w:basedOn w:val="DefaultParagraphFont"/>
    <w:rsid w:val="006A1991"/>
    <w:rPr>
      <w:rFonts w:ascii="Times New Roman" w:hAnsi="Times New Roman"/>
      <w:sz w:val="16"/>
    </w:rPr>
  </w:style>
  <w:style w:type="paragraph" w:styleId="BlockText">
    <w:name w:val="Block Text"/>
    <w:basedOn w:val="Normal"/>
    <w:rsid w:val="006A19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6A199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6A1991"/>
  </w:style>
  <w:style w:type="paragraph" w:customStyle="1" w:styleId="Addressee">
    <w:name w:val="Addressee"/>
    <w:basedOn w:val="Normal"/>
    <w:rsid w:val="006A1991"/>
    <w:pPr>
      <w:keepLines/>
    </w:pPr>
  </w:style>
  <w:style w:type="paragraph" w:customStyle="1" w:styleId="Subject">
    <w:name w:val="Subject"/>
    <w:basedOn w:val="Normal"/>
    <w:rsid w:val="006A1991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6A1991"/>
  </w:style>
  <w:style w:type="paragraph" w:customStyle="1" w:styleId="TableText1">
    <w:name w:val="Table Text1"/>
    <w:basedOn w:val="Normal"/>
    <w:rsid w:val="006A1991"/>
    <w:pPr>
      <w:keepLines/>
      <w:spacing w:before="60" w:after="60"/>
    </w:pPr>
  </w:style>
  <w:style w:type="paragraph" w:customStyle="1" w:styleId="TableTitle1">
    <w:name w:val="Table Title1"/>
    <w:basedOn w:val="TableText"/>
    <w:rsid w:val="006A1991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6A1991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6A1991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6A1991"/>
  </w:style>
  <w:style w:type="paragraph" w:customStyle="1" w:styleId="EvalSmallTitle">
    <w:name w:val="Eval Small Title"/>
    <w:basedOn w:val="BodyText"/>
    <w:rsid w:val="006A1991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6A1991"/>
    <w:rPr>
      <w:vertAlign w:val="superscript"/>
    </w:rPr>
  </w:style>
  <w:style w:type="paragraph" w:styleId="BodyText2">
    <w:name w:val="Body Text 2"/>
    <w:basedOn w:val="Normal"/>
    <w:rsid w:val="006A1991"/>
    <w:rPr>
      <w:rFonts w:cs="Arial"/>
      <w:b/>
      <w:bCs/>
      <w:szCs w:val="48"/>
    </w:rPr>
  </w:style>
  <w:style w:type="paragraph" w:styleId="BodyText3">
    <w:name w:val="Body Text 3"/>
    <w:basedOn w:val="Normal"/>
    <w:rsid w:val="006A1991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6A1991"/>
  </w:style>
  <w:style w:type="paragraph" w:styleId="FootnoteText">
    <w:name w:val="footnote text"/>
    <w:basedOn w:val="Normal"/>
    <w:semiHidden/>
    <w:rsid w:val="006A1991"/>
  </w:style>
  <w:style w:type="character" w:styleId="FootnoteReference">
    <w:name w:val="footnote reference"/>
    <w:basedOn w:val="DefaultParagraphFont"/>
    <w:semiHidden/>
    <w:rsid w:val="006A199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A1991"/>
  </w:style>
  <w:style w:type="paragraph" w:styleId="TOC2">
    <w:name w:val="toc 2"/>
    <w:basedOn w:val="Normal"/>
    <w:next w:val="Normal"/>
    <w:autoRedefine/>
    <w:semiHidden/>
    <w:rsid w:val="006A1991"/>
    <w:pPr>
      <w:ind w:left="200"/>
    </w:pPr>
  </w:style>
  <w:style w:type="paragraph" w:styleId="TOC3">
    <w:name w:val="toc 3"/>
    <w:basedOn w:val="Normal"/>
    <w:next w:val="Normal"/>
    <w:autoRedefine/>
    <w:semiHidden/>
    <w:rsid w:val="006A1991"/>
    <w:pPr>
      <w:ind w:left="400"/>
    </w:pPr>
  </w:style>
  <w:style w:type="paragraph" w:styleId="TOC4">
    <w:name w:val="toc 4"/>
    <w:basedOn w:val="Normal"/>
    <w:next w:val="Normal"/>
    <w:autoRedefine/>
    <w:semiHidden/>
    <w:rsid w:val="006A1991"/>
    <w:pPr>
      <w:ind w:left="600"/>
    </w:pPr>
  </w:style>
  <w:style w:type="paragraph" w:styleId="TOC5">
    <w:name w:val="toc 5"/>
    <w:basedOn w:val="Normal"/>
    <w:next w:val="Normal"/>
    <w:autoRedefine/>
    <w:semiHidden/>
    <w:rsid w:val="006A1991"/>
    <w:pPr>
      <w:ind w:left="800"/>
    </w:pPr>
  </w:style>
  <w:style w:type="paragraph" w:styleId="TOC6">
    <w:name w:val="toc 6"/>
    <w:basedOn w:val="Normal"/>
    <w:next w:val="Normal"/>
    <w:autoRedefine/>
    <w:semiHidden/>
    <w:rsid w:val="006A1991"/>
    <w:pPr>
      <w:ind w:left="1000"/>
    </w:pPr>
  </w:style>
  <w:style w:type="paragraph" w:styleId="TOC7">
    <w:name w:val="toc 7"/>
    <w:basedOn w:val="Normal"/>
    <w:next w:val="Normal"/>
    <w:autoRedefine/>
    <w:semiHidden/>
    <w:rsid w:val="006A1991"/>
    <w:pPr>
      <w:ind w:left="1200"/>
    </w:pPr>
  </w:style>
  <w:style w:type="paragraph" w:styleId="TOC8">
    <w:name w:val="toc 8"/>
    <w:basedOn w:val="Normal"/>
    <w:next w:val="Normal"/>
    <w:autoRedefine/>
    <w:semiHidden/>
    <w:rsid w:val="006A1991"/>
    <w:pPr>
      <w:ind w:left="1400"/>
    </w:pPr>
  </w:style>
  <w:style w:type="paragraph" w:styleId="TOC9">
    <w:name w:val="toc 9"/>
    <w:basedOn w:val="Normal"/>
    <w:next w:val="Normal"/>
    <w:autoRedefine/>
    <w:semiHidden/>
    <w:rsid w:val="006A1991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A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CFA3TTQ3VTST-28-10</_dlc_DocId>
    <_dlc_DocIdUrl xmlns="8f7f2b02-361a-46f8-9361-5c4aecfb9ebc">
      <Url>https://guayaquil.gob.ec/_layouts/15/DocIdRedir.aspx?ID=CFA3TTQ3VTST-28-10</Url>
      <Description>CFA3TTQ3VTST-28-10</Description>
    </_dlc_DocIdUrl>
  </documentManagement>
</p:properties>
</file>

<file path=customXml/itemProps1.xml><?xml version="1.0" encoding="utf-8"?>
<ds:datastoreItem xmlns:ds="http://schemas.openxmlformats.org/officeDocument/2006/customXml" ds:itemID="{AC27DD45-10BE-4D10-8817-371CC2EAEE7E}"/>
</file>

<file path=customXml/itemProps2.xml><?xml version="1.0" encoding="utf-8"?>
<ds:datastoreItem xmlns:ds="http://schemas.openxmlformats.org/officeDocument/2006/customXml" ds:itemID="{3E8783F1-07B7-402F-AC49-0F3E4C6FADD4}"/>
</file>

<file path=customXml/itemProps3.xml><?xml version="1.0" encoding="utf-8"?>
<ds:datastoreItem xmlns:ds="http://schemas.openxmlformats.org/officeDocument/2006/customXml" ds:itemID="{A78C9F4C-247C-4187-91FE-620DFCDA9481}"/>
</file>

<file path=customXml/itemProps4.xml><?xml version="1.0" encoding="utf-8"?>
<ds:datastoreItem xmlns:ds="http://schemas.openxmlformats.org/officeDocument/2006/customXml" ds:itemID="{80D192DB-C15E-42F7-B55B-3A19A232D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904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5871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mailto:defensacivil-gye@latinmail.com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12</cp:revision>
  <cp:lastPrinted>2004-06-09T14:10:00Z</cp:lastPrinted>
  <dcterms:created xsi:type="dcterms:W3CDTF">2010-11-11T18:07:00Z</dcterms:created>
  <dcterms:modified xsi:type="dcterms:W3CDTF">2010-11-13T21:11:00Z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a5611a5c-0046-46c8-9c33-7a24a0d681cd</vt:lpwstr>
  </property>
</Properties>
</file>