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1377" w14:textId="77777777" w:rsidR="0068151A" w:rsidRDefault="0068151A" w:rsidP="0068151A">
      <w:pPr>
        <w:tabs>
          <w:tab w:val="left" w:pos="864"/>
        </w:tabs>
        <w:spacing w:after="0" w:line="240" w:lineRule="auto"/>
        <w:jc w:val="center"/>
        <w:rPr>
          <w:rFonts w:ascii="Arial" w:hAnsi="Arial" w:cs="Arial"/>
          <w:b/>
          <w:lang w:val="en-US"/>
        </w:rPr>
      </w:pPr>
    </w:p>
    <w:p w14:paraId="569D7C11" w14:textId="137523D9" w:rsidR="0068151A" w:rsidRPr="000406E0" w:rsidRDefault="0068151A" w:rsidP="0068151A">
      <w:pPr>
        <w:tabs>
          <w:tab w:val="left" w:pos="864"/>
        </w:tabs>
        <w:spacing w:after="0" w:line="240" w:lineRule="auto"/>
        <w:jc w:val="center"/>
        <w:rPr>
          <w:rFonts w:ascii="Arial" w:hAnsi="Arial" w:cs="Arial"/>
          <w:b/>
          <w:lang w:val="es-ES"/>
        </w:rPr>
      </w:pPr>
      <w:r w:rsidRPr="00690F98">
        <w:rPr>
          <w:rFonts w:ascii="Arial" w:hAnsi="Arial" w:cs="Arial"/>
          <w:b/>
          <w:lang w:val="es-ES"/>
        </w:rPr>
        <w:t xml:space="preserve">RESOLUCIÓN </w:t>
      </w:r>
      <w:proofErr w:type="spellStart"/>
      <w:r w:rsidRPr="00690F98">
        <w:rPr>
          <w:rFonts w:ascii="Arial" w:hAnsi="Arial" w:cs="Arial"/>
          <w:b/>
          <w:lang w:val="es-ES"/>
        </w:rPr>
        <w:t>N°</w:t>
      </w:r>
      <w:proofErr w:type="spellEnd"/>
      <w:r w:rsidRPr="00690F98">
        <w:rPr>
          <w:rFonts w:ascii="Arial" w:hAnsi="Arial" w:cs="Arial"/>
          <w:b/>
          <w:lang w:val="es-ES"/>
        </w:rPr>
        <w:t xml:space="preserve">. </w:t>
      </w:r>
      <w:r w:rsidR="00690F98" w:rsidRPr="00690F98">
        <w:rPr>
          <w:rFonts w:ascii="Arial" w:hAnsi="Arial" w:cs="Arial"/>
          <w:b/>
          <w:lang w:val="es-ES"/>
        </w:rPr>
        <w:t>09</w:t>
      </w:r>
      <w:r w:rsidRPr="00690F98">
        <w:rPr>
          <w:rFonts w:ascii="Arial" w:hAnsi="Arial" w:cs="Arial"/>
          <w:b/>
          <w:lang w:val="es-ES"/>
        </w:rPr>
        <w:t>-202</w:t>
      </w:r>
      <w:r w:rsidR="00690F98" w:rsidRPr="00690F98">
        <w:rPr>
          <w:rFonts w:ascii="Arial" w:hAnsi="Arial" w:cs="Arial"/>
          <w:b/>
          <w:lang w:val="es-ES"/>
        </w:rPr>
        <w:t>2</w:t>
      </w:r>
      <w:r w:rsidRPr="00690F98">
        <w:rPr>
          <w:rFonts w:ascii="Arial" w:hAnsi="Arial" w:cs="Arial"/>
          <w:b/>
          <w:lang w:val="es-ES"/>
        </w:rPr>
        <w:t>-AP</w:t>
      </w:r>
    </w:p>
    <w:p w14:paraId="72AD8F16" w14:textId="77777777" w:rsidR="0068151A" w:rsidRPr="000406E0" w:rsidRDefault="0068151A" w:rsidP="0068151A">
      <w:pPr>
        <w:spacing w:after="0" w:line="240" w:lineRule="auto"/>
        <w:jc w:val="center"/>
        <w:rPr>
          <w:rFonts w:ascii="Arial" w:hAnsi="Arial" w:cs="Arial"/>
          <w:b/>
          <w:lang w:val="es-ES"/>
        </w:rPr>
      </w:pPr>
    </w:p>
    <w:p w14:paraId="075722F3" w14:textId="77777777" w:rsidR="0068151A" w:rsidRPr="00EB6E52" w:rsidRDefault="0068151A" w:rsidP="0068151A">
      <w:pPr>
        <w:spacing w:after="0" w:line="240" w:lineRule="auto"/>
        <w:jc w:val="center"/>
        <w:rPr>
          <w:rFonts w:ascii="Arial" w:hAnsi="Arial" w:cs="Arial"/>
        </w:rPr>
      </w:pPr>
      <w:r w:rsidRPr="00EB6E52">
        <w:rPr>
          <w:rFonts w:ascii="Arial" w:hAnsi="Arial" w:cs="Arial"/>
        </w:rPr>
        <w:t xml:space="preserve">Arq. </w:t>
      </w:r>
      <w:r>
        <w:rPr>
          <w:rFonts w:ascii="Arial" w:hAnsi="Arial" w:cs="Arial"/>
        </w:rPr>
        <w:t>Verónica Landín García, Mgp.</w:t>
      </w:r>
    </w:p>
    <w:p w14:paraId="34E483BE" w14:textId="77777777" w:rsidR="0068151A" w:rsidRDefault="0068151A" w:rsidP="0068151A">
      <w:pPr>
        <w:spacing w:after="0" w:line="240" w:lineRule="auto"/>
        <w:jc w:val="center"/>
        <w:rPr>
          <w:rFonts w:ascii="Arial" w:hAnsi="Arial" w:cs="Arial"/>
          <w:b/>
        </w:rPr>
      </w:pPr>
      <w:r w:rsidRPr="009F0E18">
        <w:rPr>
          <w:rFonts w:ascii="Arial" w:hAnsi="Arial" w:cs="Arial"/>
          <w:b/>
        </w:rPr>
        <w:t>DIRECTOR</w:t>
      </w:r>
      <w:r>
        <w:rPr>
          <w:rFonts w:ascii="Arial" w:hAnsi="Arial" w:cs="Arial"/>
          <w:b/>
        </w:rPr>
        <w:t xml:space="preserve">A </w:t>
      </w:r>
      <w:r w:rsidRPr="009F0E18">
        <w:rPr>
          <w:rFonts w:ascii="Arial" w:hAnsi="Arial" w:cs="Arial"/>
          <w:b/>
        </w:rPr>
        <w:t xml:space="preserve">DE </w:t>
      </w:r>
      <w:r>
        <w:rPr>
          <w:rFonts w:ascii="Arial" w:hAnsi="Arial" w:cs="Arial"/>
          <w:b/>
        </w:rPr>
        <w:t xml:space="preserve">PLANIFICACIÓN URBANA, PROYECTOS </w:t>
      </w:r>
      <w:r w:rsidRPr="009F0E18">
        <w:rPr>
          <w:rFonts w:ascii="Arial" w:hAnsi="Arial" w:cs="Arial"/>
          <w:b/>
        </w:rPr>
        <w:t>Y</w:t>
      </w:r>
      <w:r>
        <w:rPr>
          <w:rFonts w:ascii="Arial" w:hAnsi="Arial" w:cs="Arial"/>
          <w:b/>
        </w:rPr>
        <w:t xml:space="preserve"> </w:t>
      </w:r>
    </w:p>
    <w:p w14:paraId="3D9EE418" w14:textId="77777777" w:rsidR="0068151A" w:rsidRDefault="0068151A" w:rsidP="0068151A">
      <w:pPr>
        <w:spacing w:after="0" w:line="240" w:lineRule="auto"/>
        <w:jc w:val="center"/>
        <w:rPr>
          <w:rFonts w:ascii="Arial" w:hAnsi="Arial" w:cs="Arial"/>
          <w:b/>
        </w:rPr>
      </w:pPr>
      <w:r w:rsidRPr="009F0E18">
        <w:rPr>
          <w:rFonts w:ascii="Arial" w:hAnsi="Arial" w:cs="Arial"/>
          <w:b/>
        </w:rPr>
        <w:t xml:space="preserve"> ORDENAMIENTO TERRITORIAL</w:t>
      </w:r>
    </w:p>
    <w:p w14:paraId="13A13EEB" w14:textId="77777777" w:rsidR="0068151A" w:rsidRPr="009F0E18" w:rsidRDefault="0068151A" w:rsidP="0068151A">
      <w:pPr>
        <w:spacing w:after="0" w:line="240" w:lineRule="auto"/>
        <w:jc w:val="center"/>
        <w:rPr>
          <w:rFonts w:ascii="Arial" w:hAnsi="Arial" w:cs="Arial"/>
          <w:b/>
        </w:rPr>
      </w:pPr>
      <w:r w:rsidRPr="009F0E18">
        <w:rPr>
          <w:rFonts w:ascii="Arial" w:hAnsi="Arial" w:cs="Arial"/>
          <w:b/>
        </w:rPr>
        <w:t>DELEGAD</w:t>
      </w:r>
      <w:r>
        <w:rPr>
          <w:rFonts w:ascii="Arial" w:hAnsi="Arial" w:cs="Arial"/>
          <w:b/>
        </w:rPr>
        <w:t>A</w:t>
      </w:r>
      <w:r w:rsidRPr="009F0E18">
        <w:rPr>
          <w:rFonts w:ascii="Arial" w:hAnsi="Arial" w:cs="Arial"/>
          <w:b/>
        </w:rPr>
        <w:t xml:space="preserve"> DE</w:t>
      </w:r>
      <w:r>
        <w:rPr>
          <w:rFonts w:ascii="Arial" w:hAnsi="Arial" w:cs="Arial"/>
          <w:b/>
        </w:rPr>
        <w:t xml:space="preserve"> LA</w:t>
      </w:r>
      <w:r w:rsidRPr="009F0E18">
        <w:rPr>
          <w:rFonts w:ascii="Arial" w:hAnsi="Arial" w:cs="Arial"/>
          <w:b/>
        </w:rPr>
        <w:t xml:space="preserve"> ALCALDE</w:t>
      </w:r>
      <w:r>
        <w:rPr>
          <w:rFonts w:ascii="Arial" w:hAnsi="Arial" w:cs="Arial"/>
          <w:b/>
        </w:rPr>
        <w:t>SA</w:t>
      </w:r>
      <w:r w:rsidRPr="009F0E18">
        <w:rPr>
          <w:rFonts w:ascii="Arial" w:hAnsi="Arial" w:cs="Arial"/>
          <w:b/>
        </w:rPr>
        <w:t xml:space="preserve"> DE GUAYAQUIL</w:t>
      </w:r>
    </w:p>
    <w:p w14:paraId="2BF77AD0" w14:textId="31B1E3C9" w:rsidR="0068151A" w:rsidRDefault="0068151A" w:rsidP="0068151A">
      <w:pPr>
        <w:spacing w:after="0" w:line="240" w:lineRule="auto"/>
        <w:jc w:val="center"/>
        <w:rPr>
          <w:rFonts w:ascii="Arial" w:hAnsi="Arial" w:cs="Arial"/>
          <w:b/>
        </w:rPr>
      </w:pPr>
    </w:p>
    <w:p w14:paraId="107C6872" w14:textId="77777777" w:rsidR="0068151A" w:rsidRPr="009F0E18" w:rsidRDefault="0068151A" w:rsidP="0068151A">
      <w:pPr>
        <w:spacing w:after="0" w:line="240" w:lineRule="auto"/>
        <w:jc w:val="center"/>
        <w:rPr>
          <w:rFonts w:ascii="Arial" w:hAnsi="Arial" w:cs="Arial"/>
          <w:b/>
        </w:rPr>
      </w:pPr>
    </w:p>
    <w:p w14:paraId="502F554E" w14:textId="77777777" w:rsidR="0068151A" w:rsidRPr="009F0E18" w:rsidRDefault="0068151A" w:rsidP="0068151A">
      <w:pPr>
        <w:spacing w:after="0" w:line="240" w:lineRule="auto"/>
        <w:jc w:val="center"/>
        <w:rPr>
          <w:rFonts w:ascii="Arial" w:hAnsi="Arial" w:cs="Arial"/>
          <w:b/>
        </w:rPr>
      </w:pPr>
      <w:r w:rsidRPr="009F0E18">
        <w:rPr>
          <w:rFonts w:ascii="Arial" w:hAnsi="Arial" w:cs="Arial"/>
          <w:b/>
        </w:rPr>
        <w:t>CONSIDERANDO</w:t>
      </w:r>
    </w:p>
    <w:p w14:paraId="42E85FB6" w14:textId="77777777" w:rsidR="0068151A" w:rsidRPr="009F0E18" w:rsidRDefault="0068151A" w:rsidP="0068151A">
      <w:pPr>
        <w:spacing w:after="0" w:line="240" w:lineRule="auto"/>
        <w:jc w:val="center"/>
        <w:rPr>
          <w:rFonts w:ascii="Arial" w:hAnsi="Arial" w:cs="Arial"/>
          <w:b/>
        </w:rPr>
      </w:pPr>
    </w:p>
    <w:p w14:paraId="67ACA2CE" w14:textId="77777777" w:rsidR="0068151A" w:rsidRPr="009F0E18" w:rsidRDefault="0068151A" w:rsidP="0068151A">
      <w:pPr>
        <w:spacing w:after="0" w:line="240" w:lineRule="auto"/>
        <w:jc w:val="both"/>
        <w:rPr>
          <w:rFonts w:ascii="Arial" w:hAnsi="Arial" w:cs="Arial"/>
        </w:rPr>
      </w:pPr>
      <w:r w:rsidRPr="009F0E18">
        <w:rPr>
          <w:rFonts w:ascii="Arial" w:hAnsi="Arial" w:cs="Arial"/>
          <w:b/>
        </w:rPr>
        <w:t>QUE</w:t>
      </w:r>
      <w:r w:rsidRPr="009F0E18">
        <w:rPr>
          <w:rFonts w:ascii="Arial" w:hAnsi="Arial" w:cs="Arial"/>
        </w:rPr>
        <w:t>, la Ley Orgánica de Ordenamiento Territorial, Uso y Gestión del Suelo</w:t>
      </w:r>
      <w:r>
        <w:rPr>
          <w:rFonts w:ascii="Arial" w:hAnsi="Arial" w:cs="Arial"/>
        </w:rPr>
        <w:t xml:space="preserve"> (LOOTUGS)</w:t>
      </w:r>
      <w:r w:rsidRPr="009F0E18">
        <w:rPr>
          <w:rFonts w:ascii="Arial" w:hAnsi="Arial" w:cs="Arial"/>
        </w:rPr>
        <w:t>, publicada en el suplemento del Registro Oficial No 790 del 5 de julio de 2016 consagra en el artículo 60 como uno de los instrumentos para</w:t>
      </w:r>
      <w:r>
        <w:rPr>
          <w:rFonts w:ascii="Arial" w:hAnsi="Arial" w:cs="Arial"/>
        </w:rPr>
        <w:t xml:space="preserve"> regular el mercado del suelo</w:t>
      </w:r>
      <w:r w:rsidRPr="009F0E18">
        <w:rPr>
          <w:rFonts w:ascii="Arial" w:hAnsi="Arial" w:cs="Arial"/>
        </w:rPr>
        <w:t xml:space="preserve"> “anuncio del proyecto”;</w:t>
      </w:r>
    </w:p>
    <w:p w14:paraId="64EEA2EF" w14:textId="77777777" w:rsidR="0068151A" w:rsidRPr="009F0E18" w:rsidRDefault="0068151A" w:rsidP="0068151A">
      <w:pPr>
        <w:spacing w:after="0" w:line="240" w:lineRule="auto"/>
        <w:jc w:val="both"/>
        <w:rPr>
          <w:rFonts w:ascii="Arial" w:hAnsi="Arial" w:cs="Arial"/>
        </w:rPr>
      </w:pPr>
    </w:p>
    <w:p w14:paraId="31ED8C75" w14:textId="77777777" w:rsidR="0068151A" w:rsidRPr="009F0E18" w:rsidRDefault="0068151A" w:rsidP="0068151A">
      <w:pPr>
        <w:spacing w:after="0" w:line="240" w:lineRule="auto"/>
        <w:jc w:val="both"/>
        <w:rPr>
          <w:rFonts w:ascii="Arial" w:hAnsi="Arial" w:cs="Arial"/>
        </w:rPr>
      </w:pPr>
      <w:r w:rsidRPr="009F0E18">
        <w:rPr>
          <w:rFonts w:ascii="Arial" w:hAnsi="Arial" w:cs="Arial"/>
          <w:b/>
        </w:rPr>
        <w:t>QUE</w:t>
      </w:r>
      <w:r w:rsidRPr="009F0E18">
        <w:rPr>
          <w:rFonts w:ascii="Arial" w:hAnsi="Arial" w:cs="Arial"/>
        </w:rPr>
        <w:t xml:space="preserve">, el artículo 58 de la Ley Orgánica del Sistema Nacional de Contratación Pública, que regula el procedimiento para la declaratoria de utilidad pública, y cuyo texto es producto de la sustitución ordenada por el artículo 5 de la Ley Orgánica para la </w:t>
      </w:r>
      <w:r>
        <w:rPr>
          <w:rFonts w:ascii="Arial" w:hAnsi="Arial" w:cs="Arial"/>
        </w:rPr>
        <w:t>e</w:t>
      </w:r>
      <w:r w:rsidRPr="009F0E18">
        <w:rPr>
          <w:rFonts w:ascii="Arial" w:hAnsi="Arial" w:cs="Arial"/>
        </w:rPr>
        <w:t>ficiencia en la Contratación Pública,</w:t>
      </w:r>
      <w:r w:rsidRPr="003B153B">
        <w:rPr>
          <w:rFonts w:ascii="Arial" w:hAnsi="Arial" w:cs="Arial"/>
        </w:rPr>
        <w:t xml:space="preserve"> </w:t>
      </w:r>
      <w:r w:rsidRPr="009F0E18">
        <w:rPr>
          <w:rFonts w:ascii="Arial" w:hAnsi="Arial" w:cs="Arial"/>
        </w:rPr>
        <w:t>publicada en el segundo suplemento del Registro Oficial</w:t>
      </w:r>
      <w:r>
        <w:rPr>
          <w:rFonts w:ascii="Arial" w:hAnsi="Arial" w:cs="Arial"/>
        </w:rPr>
        <w:t xml:space="preserve"> </w:t>
      </w:r>
      <w:proofErr w:type="spellStart"/>
      <w:r>
        <w:rPr>
          <w:rFonts w:ascii="Arial" w:hAnsi="Arial" w:cs="Arial"/>
        </w:rPr>
        <w:t>N°</w:t>
      </w:r>
      <w:proofErr w:type="spellEnd"/>
      <w:r>
        <w:rPr>
          <w:rFonts w:ascii="Arial" w:hAnsi="Arial" w:cs="Arial"/>
        </w:rPr>
        <w:t xml:space="preserve">. 966 del 20 de marzo de 2017, </w:t>
      </w:r>
      <w:r w:rsidRPr="009F0E18">
        <w:rPr>
          <w:rFonts w:ascii="Arial" w:hAnsi="Arial" w:cs="Arial"/>
        </w:rPr>
        <w:t xml:space="preserve">dispone que: “A la declaratoria se adjuntará el certificado del </w:t>
      </w:r>
      <w:r>
        <w:rPr>
          <w:rFonts w:ascii="Arial" w:hAnsi="Arial" w:cs="Arial"/>
        </w:rPr>
        <w:t>R</w:t>
      </w:r>
      <w:r w:rsidRPr="009F0E18">
        <w:rPr>
          <w:rFonts w:ascii="Arial" w:hAnsi="Arial" w:cs="Arial"/>
        </w:rPr>
        <w:t xml:space="preserve">egistrador de la </w:t>
      </w:r>
      <w:r>
        <w:rPr>
          <w:rFonts w:ascii="Arial" w:hAnsi="Arial" w:cs="Arial"/>
        </w:rPr>
        <w:t>P</w:t>
      </w:r>
      <w:r w:rsidRPr="009F0E18">
        <w:rPr>
          <w:rFonts w:ascii="Arial" w:hAnsi="Arial" w:cs="Arial"/>
        </w:rPr>
        <w:t>ropiedad; el avalúo establecido por la dependencia de avalúos y catastros del respectivo Gobierno Autónomo Municipal o Metropolitano; la certificación presupuestaria acerca de la existencia y disponibilidad de los recursos necesarios para el efecto; y, el anuncio del proyecto en el caso de construcción de obras de conformidad con la ley que regula el uso del suelo.”</w:t>
      </w:r>
    </w:p>
    <w:p w14:paraId="013231FC" w14:textId="77777777" w:rsidR="0068151A" w:rsidRPr="009F0E18" w:rsidRDefault="0068151A" w:rsidP="0068151A">
      <w:pPr>
        <w:spacing w:after="0" w:line="240" w:lineRule="auto"/>
        <w:jc w:val="both"/>
        <w:rPr>
          <w:rFonts w:ascii="Arial" w:hAnsi="Arial" w:cs="Arial"/>
        </w:rPr>
      </w:pPr>
    </w:p>
    <w:p w14:paraId="7DB43CFA" w14:textId="77777777" w:rsidR="0068151A" w:rsidRPr="009F0E18" w:rsidRDefault="0068151A" w:rsidP="0068151A">
      <w:pPr>
        <w:spacing w:after="0" w:line="240" w:lineRule="auto"/>
        <w:jc w:val="both"/>
        <w:rPr>
          <w:rFonts w:ascii="Arial" w:hAnsi="Arial" w:cs="Arial"/>
        </w:rPr>
      </w:pPr>
      <w:r w:rsidRPr="009F0E18">
        <w:rPr>
          <w:rFonts w:ascii="Arial" w:hAnsi="Arial" w:cs="Arial"/>
          <w:b/>
        </w:rPr>
        <w:t>QUE</w:t>
      </w:r>
      <w:r w:rsidRPr="009F0E18">
        <w:rPr>
          <w:rFonts w:ascii="Arial" w:hAnsi="Arial" w:cs="Arial"/>
        </w:rPr>
        <w:t xml:space="preserve">, el artículo 66 de la </w:t>
      </w:r>
      <w:r>
        <w:rPr>
          <w:rFonts w:ascii="Arial" w:hAnsi="Arial" w:cs="Arial"/>
        </w:rPr>
        <w:t xml:space="preserve">LOOTUGS, </w:t>
      </w:r>
      <w:r w:rsidRPr="009F0E18">
        <w:rPr>
          <w:rFonts w:ascii="Arial" w:hAnsi="Arial" w:cs="Arial"/>
        </w:rPr>
        <w:t>determina respecto del anuncio del proyecto lo siguiente:</w:t>
      </w:r>
    </w:p>
    <w:p w14:paraId="06943803" w14:textId="77777777" w:rsidR="0068151A" w:rsidRPr="009F0E18" w:rsidRDefault="0068151A" w:rsidP="0068151A">
      <w:pPr>
        <w:spacing w:after="0" w:line="240" w:lineRule="auto"/>
        <w:jc w:val="both"/>
        <w:rPr>
          <w:rFonts w:ascii="Arial" w:hAnsi="Arial" w:cs="Arial"/>
        </w:rPr>
      </w:pPr>
    </w:p>
    <w:p w14:paraId="7F358D66" w14:textId="77777777" w:rsidR="0068151A" w:rsidRPr="00794B49" w:rsidRDefault="0068151A" w:rsidP="0068151A">
      <w:pPr>
        <w:spacing w:after="0" w:line="240" w:lineRule="auto"/>
        <w:ind w:left="426" w:right="283"/>
        <w:jc w:val="both"/>
        <w:rPr>
          <w:rFonts w:ascii="Arial" w:hAnsi="Arial" w:cs="Arial"/>
          <w:i/>
          <w:sz w:val="20"/>
          <w:szCs w:val="20"/>
        </w:rPr>
      </w:pPr>
      <w:r w:rsidRPr="00794B49">
        <w:rPr>
          <w:rFonts w:ascii="Arial" w:hAnsi="Arial" w:cs="Arial"/>
          <w:i/>
          <w:sz w:val="20"/>
          <w:szCs w:val="20"/>
        </w:rPr>
        <w:t>“El anuncio del proyecto es el instrumento que permite fijar el avalúo de los inmuebles dentro de la zona de influencia de obras públicas, al valor de la fecha del anuncio público de las respectivas obras, a fin de evitar el pago de un sobreprecio en caso de expropiaciones inmediatas o futuras.</w:t>
      </w:r>
    </w:p>
    <w:p w14:paraId="447E78BE" w14:textId="77777777" w:rsidR="0068151A" w:rsidRPr="00794B49" w:rsidRDefault="0068151A" w:rsidP="0068151A">
      <w:pPr>
        <w:spacing w:after="0" w:line="240" w:lineRule="auto"/>
        <w:ind w:left="426" w:right="283"/>
        <w:jc w:val="both"/>
        <w:rPr>
          <w:rFonts w:ascii="Arial" w:hAnsi="Arial" w:cs="Arial"/>
          <w:i/>
          <w:sz w:val="20"/>
          <w:szCs w:val="20"/>
        </w:rPr>
      </w:pPr>
    </w:p>
    <w:p w14:paraId="42EAE013" w14:textId="77777777" w:rsidR="0068151A" w:rsidRPr="00794B49" w:rsidRDefault="0068151A" w:rsidP="0068151A">
      <w:pPr>
        <w:spacing w:after="0" w:line="240" w:lineRule="auto"/>
        <w:ind w:left="426" w:right="283"/>
        <w:jc w:val="both"/>
        <w:rPr>
          <w:rFonts w:ascii="Arial" w:hAnsi="Arial" w:cs="Arial"/>
          <w:i/>
          <w:sz w:val="20"/>
          <w:szCs w:val="20"/>
        </w:rPr>
      </w:pPr>
      <w:r w:rsidRPr="00794B49">
        <w:rPr>
          <w:rFonts w:ascii="Arial" w:hAnsi="Arial" w:cs="Arial"/>
          <w:i/>
          <w:sz w:val="20"/>
          <w:szCs w:val="20"/>
        </w:rPr>
        <w:t>El anuncio será obligatorio y se realizará mediante acto administrativo que será publicado en un diario de amplia circulación en la localidad donde se realizará la obra, en la página electrónica institucional, y será notificado al propietario del predio, la dependencia de avalúos y catastros del respectivo Gobierno Autónomo Descentralizado municipal o metropolitano y al registrador de la propiedad, en el que se establecerá el área de influencia del proyecto y su plazo de inicio, que no será superior a tres años desde su notificación.</w:t>
      </w:r>
    </w:p>
    <w:p w14:paraId="47A30494" w14:textId="77777777" w:rsidR="0068151A" w:rsidRPr="00794B49" w:rsidRDefault="0068151A" w:rsidP="0068151A">
      <w:pPr>
        <w:spacing w:after="0" w:line="240" w:lineRule="auto"/>
        <w:ind w:left="426" w:right="283"/>
        <w:jc w:val="both"/>
        <w:rPr>
          <w:rFonts w:ascii="Arial" w:hAnsi="Arial" w:cs="Arial"/>
          <w:i/>
          <w:sz w:val="20"/>
          <w:szCs w:val="20"/>
        </w:rPr>
      </w:pPr>
    </w:p>
    <w:p w14:paraId="53F38D23" w14:textId="77777777" w:rsidR="0068151A" w:rsidRPr="00794B49" w:rsidRDefault="0068151A" w:rsidP="0068151A">
      <w:pPr>
        <w:spacing w:after="0" w:line="240" w:lineRule="auto"/>
        <w:ind w:left="426" w:right="283"/>
        <w:jc w:val="both"/>
        <w:rPr>
          <w:rFonts w:ascii="Arial" w:hAnsi="Arial" w:cs="Arial"/>
          <w:i/>
          <w:sz w:val="20"/>
          <w:szCs w:val="20"/>
        </w:rPr>
      </w:pPr>
      <w:r w:rsidRPr="00794B49">
        <w:rPr>
          <w:rFonts w:ascii="Arial" w:hAnsi="Arial" w:cs="Arial"/>
          <w:i/>
          <w:sz w:val="20"/>
          <w:szCs w:val="20"/>
        </w:rPr>
        <w:t xml:space="preserve">En el caso de no concretarse el proyecto anunciado, en el plazo establecido en el inciso anterior, el acto administrativo quedará de oficio sin efecto, debiendo notificarlo a la dependencia de avalúos y catastros del respectivo Gobierno Autónomo Descentralizado municipal o metropolitano, a los propietarios de los predios afectados y al </w:t>
      </w:r>
      <w:r>
        <w:rPr>
          <w:rFonts w:ascii="Arial" w:hAnsi="Arial" w:cs="Arial"/>
          <w:i/>
          <w:sz w:val="20"/>
          <w:szCs w:val="20"/>
        </w:rPr>
        <w:t>R</w:t>
      </w:r>
      <w:r w:rsidRPr="00794B49">
        <w:rPr>
          <w:rFonts w:ascii="Arial" w:hAnsi="Arial" w:cs="Arial"/>
          <w:i/>
          <w:sz w:val="20"/>
          <w:szCs w:val="20"/>
        </w:rPr>
        <w:t>egistrador de la</w:t>
      </w:r>
      <w:r>
        <w:rPr>
          <w:rFonts w:ascii="Arial" w:hAnsi="Arial" w:cs="Arial"/>
          <w:i/>
          <w:sz w:val="20"/>
          <w:szCs w:val="20"/>
        </w:rPr>
        <w:t xml:space="preserve"> P</w:t>
      </w:r>
      <w:r w:rsidRPr="00794B49">
        <w:rPr>
          <w:rFonts w:ascii="Arial" w:hAnsi="Arial" w:cs="Arial"/>
          <w:i/>
          <w:sz w:val="20"/>
          <w:szCs w:val="20"/>
        </w:rPr>
        <w:t>ropiedad.”</w:t>
      </w:r>
    </w:p>
    <w:p w14:paraId="417A5CB8" w14:textId="77777777" w:rsidR="0068151A" w:rsidRPr="009F0E18" w:rsidRDefault="0068151A" w:rsidP="0068151A">
      <w:pPr>
        <w:spacing w:after="0" w:line="240" w:lineRule="auto"/>
        <w:jc w:val="both"/>
        <w:rPr>
          <w:rFonts w:ascii="Arial" w:hAnsi="Arial" w:cs="Arial"/>
        </w:rPr>
      </w:pPr>
    </w:p>
    <w:p w14:paraId="0E43D2FE" w14:textId="77777777" w:rsidR="0068151A" w:rsidRDefault="0068151A" w:rsidP="0068151A">
      <w:pPr>
        <w:spacing w:after="0" w:line="240" w:lineRule="auto"/>
        <w:jc w:val="both"/>
        <w:rPr>
          <w:rFonts w:ascii="Arial" w:hAnsi="Arial" w:cs="Arial"/>
        </w:rPr>
      </w:pPr>
      <w:r w:rsidRPr="009F0E18">
        <w:rPr>
          <w:rFonts w:ascii="Arial" w:hAnsi="Arial" w:cs="Arial"/>
          <w:b/>
        </w:rPr>
        <w:t>QUE</w:t>
      </w:r>
      <w:r w:rsidRPr="009F0E18">
        <w:rPr>
          <w:rFonts w:ascii="Arial" w:hAnsi="Arial" w:cs="Arial"/>
        </w:rPr>
        <w:t>, por ser el anuncio del proyecto un acto administrativo, el mismo debe ser motivado, ya que constituye un acto del poder público, de acuerdo con el artículo 76 numeral 7 letra l) de la Constitución de la República;</w:t>
      </w:r>
    </w:p>
    <w:p w14:paraId="5B020D13" w14:textId="77777777" w:rsidR="0068151A" w:rsidRDefault="0068151A" w:rsidP="0068151A">
      <w:pPr>
        <w:spacing w:after="0" w:line="240" w:lineRule="auto"/>
        <w:jc w:val="both"/>
        <w:rPr>
          <w:rFonts w:ascii="Arial" w:hAnsi="Arial" w:cs="Arial"/>
        </w:rPr>
      </w:pPr>
    </w:p>
    <w:p w14:paraId="705E5F9B" w14:textId="0FBF8966" w:rsidR="0068151A" w:rsidRDefault="0068151A" w:rsidP="0068151A">
      <w:pPr>
        <w:tabs>
          <w:tab w:val="left" w:pos="1866"/>
        </w:tabs>
        <w:spacing w:after="0" w:line="240" w:lineRule="auto"/>
        <w:jc w:val="right"/>
        <w:rPr>
          <w:rFonts w:ascii="Arial" w:hAnsi="Arial" w:cs="Arial"/>
          <w:b/>
        </w:rPr>
      </w:pPr>
      <w:r>
        <w:rPr>
          <w:rFonts w:ascii="Arial" w:hAnsi="Arial" w:cs="Arial"/>
        </w:rPr>
        <w:tab/>
        <w:t>Sigue…</w:t>
      </w:r>
    </w:p>
    <w:p w14:paraId="6F86AE86" w14:textId="77777777" w:rsidR="0068151A" w:rsidRPr="00831BBD" w:rsidRDefault="0068151A" w:rsidP="0068151A">
      <w:pPr>
        <w:spacing w:after="0" w:line="240" w:lineRule="auto"/>
        <w:jc w:val="right"/>
        <w:rPr>
          <w:rFonts w:ascii="Arial" w:hAnsi="Arial" w:cs="Arial"/>
        </w:rPr>
      </w:pPr>
      <w:r>
        <w:rPr>
          <w:rFonts w:ascii="Arial" w:hAnsi="Arial" w:cs="Arial"/>
        </w:rPr>
        <w:lastRenderedPageBreak/>
        <w:t xml:space="preserve">Pág. </w:t>
      </w:r>
      <w:r w:rsidRPr="00831BBD">
        <w:rPr>
          <w:rFonts w:ascii="Arial" w:hAnsi="Arial" w:cs="Arial"/>
        </w:rPr>
        <w:t>2</w:t>
      </w:r>
    </w:p>
    <w:p w14:paraId="3D08EDBD" w14:textId="0B96B3E2" w:rsidR="00CF4AA4" w:rsidRDefault="00CF4AA4" w:rsidP="0068151A">
      <w:pPr>
        <w:spacing w:after="0" w:line="240" w:lineRule="auto"/>
        <w:jc w:val="both"/>
        <w:rPr>
          <w:rFonts w:ascii="Arial" w:hAnsi="Arial" w:cs="Arial"/>
          <w:b/>
        </w:rPr>
      </w:pPr>
    </w:p>
    <w:p w14:paraId="2F7F8CF7" w14:textId="77777777" w:rsidR="006A0D2C" w:rsidRDefault="006A0D2C" w:rsidP="0068151A">
      <w:pPr>
        <w:spacing w:after="0" w:line="240" w:lineRule="auto"/>
        <w:jc w:val="both"/>
        <w:rPr>
          <w:rFonts w:ascii="Arial" w:hAnsi="Arial" w:cs="Arial"/>
          <w:b/>
        </w:rPr>
      </w:pPr>
    </w:p>
    <w:p w14:paraId="2D46358B" w14:textId="77777777" w:rsidR="0068151A" w:rsidRDefault="0068151A" w:rsidP="0068151A">
      <w:pPr>
        <w:spacing w:after="0" w:line="240" w:lineRule="auto"/>
        <w:jc w:val="both"/>
        <w:rPr>
          <w:rFonts w:ascii="Arial" w:hAnsi="Arial" w:cs="Arial"/>
        </w:rPr>
      </w:pPr>
      <w:r w:rsidRPr="009F0E18">
        <w:rPr>
          <w:rFonts w:ascii="Arial" w:hAnsi="Arial" w:cs="Arial"/>
          <w:b/>
        </w:rPr>
        <w:t>QUE</w:t>
      </w:r>
      <w:r w:rsidRPr="00AB310B">
        <w:rPr>
          <w:rFonts w:ascii="Arial" w:hAnsi="Arial" w:cs="Arial"/>
        </w:rPr>
        <w:t>,</w:t>
      </w:r>
      <w:r w:rsidRPr="009F0E18">
        <w:rPr>
          <w:rFonts w:ascii="Arial" w:hAnsi="Arial" w:cs="Arial"/>
          <w:b/>
        </w:rPr>
        <w:t xml:space="preserve"> </w:t>
      </w:r>
      <w:r w:rsidRPr="00AB310B">
        <w:rPr>
          <w:rFonts w:ascii="Arial" w:hAnsi="Arial" w:cs="Arial"/>
        </w:rPr>
        <w:t>mediante</w:t>
      </w:r>
      <w:r>
        <w:rPr>
          <w:rFonts w:ascii="Arial" w:hAnsi="Arial" w:cs="Arial"/>
          <w:b/>
        </w:rPr>
        <w:t xml:space="preserve"> </w:t>
      </w:r>
      <w:r w:rsidRPr="00AB310B">
        <w:rPr>
          <w:rFonts w:ascii="Arial" w:hAnsi="Arial" w:cs="Arial"/>
        </w:rPr>
        <w:t>of</w:t>
      </w:r>
      <w:r>
        <w:rPr>
          <w:rFonts w:ascii="Arial" w:hAnsi="Arial" w:cs="Arial"/>
        </w:rPr>
        <w:t xml:space="preserve">icio AG-CV-2020-12548 de octubre 19 de 2020, la Alcaldesa </w:t>
      </w:r>
      <w:r w:rsidRPr="009F0E18">
        <w:rPr>
          <w:rFonts w:ascii="Arial" w:hAnsi="Arial" w:cs="Arial"/>
        </w:rPr>
        <w:t xml:space="preserve">de Guayaquil, </w:t>
      </w:r>
      <w:r>
        <w:rPr>
          <w:rFonts w:ascii="Arial" w:hAnsi="Arial" w:cs="Arial"/>
        </w:rPr>
        <w:t>en ejercicio de la competencia prevista en</w:t>
      </w:r>
      <w:r w:rsidRPr="009F0E18">
        <w:rPr>
          <w:rFonts w:ascii="Arial" w:hAnsi="Arial" w:cs="Arial"/>
        </w:rPr>
        <w:t xml:space="preserve"> el artículo 6</w:t>
      </w:r>
      <w:r>
        <w:rPr>
          <w:rFonts w:ascii="Arial" w:hAnsi="Arial" w:cs="Arial"/>
        </w:rPr>
        <w:t>0</w:t>
      </w:r>
      <w:r w:rsidRPr="009F0E18">
        <w:rPr>
          <w:rFonts w:ascii="Arial" w:hAnsi="Arial" w:cs="Arial"/>
        </w:rPr>
        <w:t xml:space="preserve"> letra l) del C</w:t>
      </w:r>
      <w:r>
        <w:rPr>
          <w:rFonts w:ascii="Arial" w:hAnsi="Arial" w:cs="Arial"/>
        </w:rPr>
        <w:t xml:space="preserve">OOTAD, </w:t>
      </w:r>
      <w:r w:rsidRPr="009F0E18">
        <w:rPr>
          <w:rFonts w:ascii="Arial" w:hAnsi="Arial" w:cs="Arial"/>
        </w:rPr>
        <w:t>me ha delegado</w:t>
      </w:r>
      <w:r>
        <w:rPr>
          <w:rFonts w:ascii="Arial" w:hAnsi="Arial" w:cs="Arial"/>
        </w:rPr>
        <w:t xml:space="preserve"> la facultad </w:t>
      </w:r>
      <w:r w:rsidRPr="009F0E18">
        <w:rPr>
          <w:rFonts w:ascii="Arial" w:hAnsi="Arial" w:cs="Arial"/>
        </w:rPr>
        <w:t>para realizar el anuncio del proyecto</w:t>
      </w:r>
      <w:r>
        <w:rPr>
          <w:rFonts w:ascii="Arial" w:hAnsi="Arial" w:cs="Arial"/>
        </w:rPr>
        <w:t xml:space="preserve"> y demás actos relacionados directamente con el mismo, </w:t>
      </w:r>
      <w:r w:rsidRPr="009F0E18">
        <w:rPr>
          <w:rFonts w:ascii="Arial" w:hAnsi="Arial" w:cs="Arial"/>
        </w:rPr>
        <w:t>de acuerdo con el artículo 66 de la Ley Orgánica de Ordenamiento Territorial, Uso y Gestión del Suelo, en concordancia con el artículo 58 de la Ley Orgánica del Sistema Nacional de Contratación Pública;</w:t>
      </w:r>
    </w:p>
    <w:p w14:paraId="7980E85D" w14:textId="77777777" w:rsidR="0068151A" w:rsidRPr="009F0E18" w:rsidRDefault="0068151A" w:rsidP="0068151A">
      <w:pPr>
        <w:spacing w:after="0" w:line="240" w:lineRule="auto"/>
        <w:jc w:val="both"/>
        <w:rPr>
          <w:rFonts w:ascii="Arial" w:hAnsi="Arial" w:cs="Arial"/>
        </w:rPr>
      </w:pPr>
    </w:p>
    <w:p w14:paraId="615F33F1" w14:textId="77777777" w:rsidR="0068151A" w:rsidRDefault="0068151A" w:rsidP="0068151A">
      <w:pPr>
        <w:spacing w:after="0" w:line="240" w:lineRule="auto"/>
        <w:jc w:val="both"/>
        <w:rPr>
          <w:rFonts w:ascii="Arial" w:hAnsi="Arial" w:cs="Arial"/>
        </w:rPr>
      </w:pPr>
      <w:r w:rsidRPr="009F0E18">
        <w:rPr>
          <w:rFonts w:ascii="Arial" w:hAnsi="Arial" w:cs="Arial"/>
          <w:b/>
        </w:rPr>
        <w:t>QUE</w:t>
      </w:r>
      <w:r w:rsidRPr="009F0E18">
        <w:rPr>
          <w:rFonts w:ascii="Arial" w:hAnsi="Arial" w:cs="Arial"/>
        </w:rPr>
        <w:t xml:space="preserve">, es deber y responsabilidad de los ecuatorianos, entre otros, acatar y cumplir la Constitución y la ley, al tenor del artículo 83 numeral 1 de la Constitución de la República; </w:t>
      </w:r>
    </w:p>
    <w:p w14:paraId="09D8D54C" w14:textId="70FE41AE" w:rsidR="0068151A" w:rsidRDefault="0068151A" w:rsidP="0068151A">
      <w:pPr>
        <w:spacing w:after="0" w:line="240" w:lineRule="auto"/>
        <w:jc w:val="both"/>
        <w:rPr>
          <w:rFonts w:ascii="Arial" w:hAnsi="Arial" w:cs="Arial"/>
        </w:rPr>
      </w:pPr>
    </w:p>
    <w:p w14:paraId="1554CB0C" w14:textId="02D84884" w:rsidR="007A1FE9" w:rsidRDefault="007A1FE9" w:rsidP="0068151A">
      <w:pPr>
        <w:spacing w:after="0" w:line="240" w:lineRule="auto"/>
        <w:jc w:val="both"/>
        <w:rPr>
          <w:rFonts w:ascii="Arial" w:hAnsi="Arial" w:cs="Arial"/>
        </w:rPr>
      </w:pPr>
      <w:r>
        <w:rPr>
          <w:rFonts w:ascii="Arial" w:hAnsi="Arial" w:cs="Arial"/>
          <w:b/>
          <w:bCs/>
        </w:rPr>
        <w:t xml:space="preserve">QUE, </w:t>
      </w:r>
      <w:r>
        <w:rPr>
          <w:rFonts w:ascii="Arial" w:hAnsi="Arial" w:cs="Arial"/>
        </w:rPr>
        <w:t xml:space="preserve">mediante </w:t>
      </w:r>
      <w:r w:rsidRPr="007A1FE9">
        <w:rPr>
          <w:rFonts w:ascii="Arial" w:hAnsi="Arial" w:cs="Arial"/>
        </w:rPr>
        <w:t>oficio DUPOT-P-2021-2690 del 29 de junio del 2021, suscrito por</w:t>
      </w:r>
      <w:r>
        <w:rPr>
          <w:rFonts w:ascii="Arial" w:hAnsi="Arial" w:cs="Arial"/>
        </w:rPr>
        <w:t xml:space="preserve"> la Arq. Verónica Landín García, Directora de Planificación Urbana, Proyectos y Ordenamiento Territorial</w:t>
      </w:r>
      <w:r w:rsidRPr="007A1FE9">
        <w:rPr>
          <w:rFonts w:ascii="Arial" w:hAnsi="Arial" w:cs="Arial"/>
        </w:rPr>
        <w:t xml:space="preserve"> y</w:t>
      </w:r>
      <w:r>
        <w:rPr>
          <w:rFonts w:ascii="Arial" w:hAnsi="Arial" w:cs="Arial"/>
        </w:rPr>
        <w:t xml:space="preserve"> la Arq. Cristina Sánchez Feraud, Jefa de Proyectos,</w:t>
      </w:r>
      <w:r w:rsidRPr="007A1FE9">
        <w:rPr>
          <w:rFonts w:ascii="Arial" w:hAnsi="Arial" w:cs="Arial"/>
        </w:rPr>
        <w:t>  fundamentados en el oficio GG-0125-2021 del 19 de enero del 2021, solicitaron a la señora Alcaldesa de Guayaquil, la confirmación de la viabilidad del proyecto “ÍCONO ECOLÓGICO 200 AÑOS CERRO PARAÍSO”</w:t>
      </w:r>
      <w:r>
        <w:rPr>
          <w:rFonts w:ascii="Arial" w:hAnsi="Arial" w:cs="Arial"/>
        </w:rPr>
        <w:t xml:space="preserve">. </w:t>
      </w:r>
    </w:p>
    <w:p w14:paraId="3E62B171" w14:textId="07249BC7" w:rsidR="007A1FE9" w:rsidRDefault="007A1FE9" w:rsidP="0068151A">
      <w:pPr>
        <w:spacing w:after="0" w:line="240" w:lineRule="auto"/>
        <w:jc w:val="both"/>
        <w:rPr>
          <w:rFonts w:ascii="Arial" w:hAnsi="Arial" w:cs="Arial"/>
        </w:rPr>
      </w:pPr>
    </w:p>
    <w:p w14:paraId="2278C4F6" w14:textId="501BAA7D" w:rsidR="009F432E" w:rsidRPr="009F432E" w:rsidRDefault="009F432E" w:rsidP="0068151A">
      <w:pPr>
        <w:spacing w:after="0" w:line="240" w:lineRule="auto"/>
        <w:jc w:val="both"/>
        <w:rPr>
          <w:rFonts w:ascii="Arial" w:hAnsi="Arial" w:cs="Arial"/>
        </w:rPr>
      </w:pPr>
      <w:r>
        <w:rPr>
          <w:rFonts w:ascii="Arial" w:hAnsi="Arial" w:cs="Arial"/>
          <w:b/>
          <w:bCs/>
        </w:rPr>
        <w:t xml:space="preserve">QUE, </w:t>
      </w:r>
      <w:r>
        <w:rPr>
          <w:rFonts w:ascii="Arial" w:hAnsi="Arial" w:cs="Arial"/>
        </w:rPr>
        <w:t xml:space="preserve">el proyecto </w:t>
      </w:r>
      <w:r w:rsidRPr="007A1FE9">
        <w:rPr>
          <w:rFonts w:ascii="Arial" w:hAnsi="Arial" w:cs="Arial"/>
        </w:rPr>
        <w:t>“ÍCONO ECOLÓGICO 200 AÑOS CERRO PARAÍSO”</w:t>
      </w:r>
      <w:r>
        <w:rPr>
          <w:rFonts w:ascii="Arial" w:hAnsi="Arial" w:cs="Arial"/>
        </w:rPr>
        <w:t xml:space="preserve">, afecta al predio signado con código catastral No. 61-0017-001-04, propiedad de </w:t>
      </w:r>
      <w:r w:rsidRPr="009F432E">
        <w:rPr>
          <w:rFonts w:ascii="Arial" w:hAnsi="Arial" w:cs="Arial"/>
        </w:rPr>
        <w:t>SORIANO HINOSTROZA CAROLA JACQUELINE Y CIA. TIRCASA</w:t>
      </w:r>
      <w:r>
        <w:rPr>
          <w:rFonts w:ascii="Arial" w:hAnsi="Arial" w:cs="Arial"/>
        </w:rPr>
        <w:t xml:space="preserve">. </w:t>
      </w:r>
    </w:p>
    <w:p w14:paraId="5E6FEEAF" w14:textId="77777777" w:rsidR="009F432E" w:rsidRDefault="009F432E" w:rsidP="0068151A">
      <w:pPr>
        <w:spacing w:after="0" w:line="240" w:lineRule="auto"/>
        <w:jc w:val="both"/>
        <w:rPr>
          <w:rFonts w:ascii="Arial" w:hAnsi="Arial" w:cs="Arial"/>
        </w:rPr>
      </w:pPr>
    </w:p>
    <w:p w14:paraId="43334215" w14:textId="446902A1" w:rsidR="0068151A" w:rsidRDefault="0068151A" w:rsidP="0068151A">
      <w:pPr>
        <w:spacing w:after="0" w:line="240" w:lineRule="auto"/>
        <w:jc w:val="both"/>
        <w:rPr>
          <w:rFonts w:ascii="Arial" w:hAnsi="Arial" w:cs="Arial"/>
          <w:lang w:val="es-MX"/>
        </w:rPr>
      </w:pPr>
      <w:r>
        <w:rPr>
          <w:rFonts w:ascii="Arial" w:hAnsi="Arial" w:cs="Arial"/>
          <w:b/>
          <w:lang w:val="es-MX"/>
        </w:rPr>
        <w:t xml:space="preserve">QUE, </w:t>
      </w:r>
      <w:r>
        <w:rPr>
          <w:rFonts w:ascii="Arial" w:hAnsi="Arial" w:cs="Arial"/>
          <w:lang w:val="es-MX"/>
        </w:rPr>
        <w:t xml:space="preserve">mediante oficio </w:t>
      </w:r>
      <w:r w:rsidRPr="00DA2B94">
        <w:rPr>
          <w:rFonts w:ascii="Arial" w:hAnsi="Arial" w:cs="Arial"/>
          <w:lang w:val="es-MX"/>
        </w:rPr>
        <w:t>AG-CV-2021-8876 del 30 de julio del 2021,</w:t>
      </w:r>
      <w:r>
        <w:rPr>
          <w:rFonts w:ascii="Arial" w:hAnsi="Arial" w:cs="Arial"/>
          <w:lang w:val="es-MX"/>
        </w:rPr>
        <w:t xml:space="preserve"> </w:t>
      </w:r>
      <w:r w:rsidRPr="00DA2B94">
        <w:rPr>
          <w:rFonts w:ascii="Arial" w:hAnsi="Arial" w:cs="Arial"/>
          <w:lang w:val="es-MX"/>
        </w:rPr>
        <w:t>dirigido al Dr. Cristián Castelblanco Zamora</w:t>
      </w:r>
      <w:r>
        <w:rPr>
          <w:rFonts w:ascii="Arial" w:hAnsi="Arial" w:cs="Arial"/>
          <w:lang w:val="es-MX"/>
        </w:rPr>
        <w:t xml:space="preserve">, Procurador Síndico Municipal y a la Econ. Xavier Álvarez Valdez, Gerente General Fundación Guayaquil Siglo XXI, </w:t>
      </w:r>
      <w:r w:rsidR="006A0D2C">
        <w:rPr>
          <w:rFonts w:ascii="Arial" w:hAnsi="Arial" w:cs="Arial"/>
          <w:lang w:val="es-MX"/>
        </w:rPr>
        <w:t>la señora Alcaldesa</w:t>
      </w:r>
      <w:r w:rsidRPr="00DA2B94">
        <w:rPr>
          <w:rFonts w:ascii="Arial" w:hAnsi="Arial" w:cs="Arial"/>
          <w:lang w:val="es-MX"/>
        </w:rPr>
        <w:t>, fundamentad</w:t>
      </w:r>
      <w:r w:rsidR="006A0D2C">
        <w:rPr>
          <w:rFonts w:ascii="Arial" w:hAnsi="Arial" w:cs="Arial"/>
          <w:lang w:val="es-MX"/>
        </w:rPr>
        <w:t>a</w:t>
      </w:r>
      <w:r w:rsidRPr="00DA2B94">
        <w:rPr>
          <w:rFonts w:ascii="Arial" w:hAnsi="Arial" w:cs="Arial"/>
          <w:lang w:val="es-MX"/>
        </w:rPr>
        <w:t xml:space="preserve"> en </w:t>
      </w:r>
      <w:r>
        <w:rPr>
          <w:rFonts w:ascii="Arial" w:hAnsi="Arial" w:cs="Arial"/>
          <w:lang w:val="es-MX"/>
        </w:rPr>
        <w:t>los</w:t>
      </w:r>
      <w:r w:rsidRPr="00DA2B94">
        <w:rPr>
          <w:rFonts w:ascii="Arial" w:hAnsi="Arial" w:cs="Arial"/>
          <w:lang w:val="es-MX"/>
        </w:rPr>
        <w:t xml:space="preserve"> oficio</w:t>
      </w:r>
      <w:r>
        <w:rPr>
          <w:rFonts w:ascii="Arial" w:hAnsi="Arial" w:cs="Arial"/>
          <w:lang w:val="es-MX"/>
        </w:rPr>
        <w:t>s</w:t>
      </w:r>
      <w:r w:rsidRPr="00DA2B94">
        <w:rPr>
          <w:rFonts w:ascii="Arial" w:hAnsi="Arial" w:cs="Arial"/>
          <w:lang w:val="es-MX"/>
        </w:rPr>
        <w:t xml:space="preserve"> DUPOT-P-2021-2690 y DAJ-EXP-2021-5559</w:t>
      </w:r>
      <w:r>
        <w:rPr>
          <w:rFonts w:ascii="Arial" w:hAnsi="Arial" w:cs="Arial"/>
          <w:lang w:val="es-MX"/>
        </w:rPr>
        <w:t xml:space="preserve">, </w:t>
      </w:r>
      <w:r w:rsidR="00A2337C">
        <w:rPr>
          <w:rFonts w:ascii="Arial" w:hAnsi="Arial" w:cs="Arial"/>
          <w:lang w:val="es-MX"/>
        </w:rPr>
        <w:t>dispuso</w:t>
      </w:r>
      <w:r>
        <w:rPr>
          <w:rFonts w:ascii="Arial" w:hAnsi="Arial" w:cs="Arial"/>
          <w:lang w:val="es-MX"/>
        </w:rPr>
        <w:t xml:space="preserve"> lo siguiente: </w:t>
      </w:r>
    </w:p>
    <w:p w14:paraId="207AEE3B" w14:textId="77777777" w:rsidR="0068151A" w:rsidRPr="00335249" w:rsidRDefault="0068151A" w:rsidP="0068151A">
      <w:pPr>
        <w:pStyle w:val="Sinespaciado"/>
        <w:ind w:left="720"/>
        <w:jc w:val="both"/>
        <w:rPr>
          <w:rFonts w:ascii="Arial" w:hAnsi="Arial" w:cs="Arial"/>
          <w:color w:val="000000"/>
          <w:sz w:val="18"/>
          <w:szCs w:val="20"/>
        </w:rPr>
      </w:pPr>
    </w:p>
    <w:p w14:paraId="271215AB" w14:textId="0B494DDA" w:rsidR="0068151A" w:rsidRPr="002D7E5A" w:rsidRDefault="0068151A" w:rsidP="005322D4">
      <w:pPr>
        <w:pStyle w:val="Sinespaciado"/>
        <w:numPr>
          <w:ilvl w:val="0"/>
          <w:numId w:val="2"/>
        </w:numPr>
        <w:jc w:val="both"/>
        <w:rPr>
          <w:rFonts w:ascii="Arial" w:hAnsi="Arial" w:cs="Arial"/>
          <w:b/>
          <w:i/>
          <w:color w:val="000000"/>
          <w:sz w:val="20"/>
          <w:szCs w:val="20"/>
        </w:rPr>
      </w:pPr>
      <w:r w:rsidRPr="002D7E5A">
        <w:rPr>
          <w:rFonts w:ascii="Arial" w:hAnsi="Arial" w:cs="Arial"/>
          <w:b/>
          <w:i/>
          <w:color w:val="000000"/>
          <w:sz w:val="20"/>
          <w:szCs w:val="20"/>
        </w:rPr>
        <w:t>“</w:t>
      </w:r>
      <w:r w:rsidRPr="002D7E5A">
        <w:rPr>
          <w:rFonts w:ascii="Arial" w:hAnsi="Arial" w:cs="Arial"/>
          <w:b/>
          <w:i/>
          <w:color w:val="000000"/>
          <w:sz w:val="20"/>
          <w:szCs w:val="20"/>
          <w:u w:val="single"/>
        </w:rPr>
        <w:t>Dirección de Asesoría Jurídica. –</w:t>
      </w:r>
      <w:r w:rsidRPr="002D7E5A">
        <w:rPr>
          <w:rFonts w:ascii="Arial" w:hAnsi="Arial" w:cs="Arial"/>
          <w:b/>
          <w:i/>
          <w:color w:val="000000"/>
          <w:sz w:val="20"/>
          <w:szCs w:val="20"/>
        </w:rPr>
        <w:t xml:space="preserve"> </w:t>
      </w:r>
      <w:r w:rsidRPr="002D7E5A">
        <w:rPr>
          <w:rFonts w:ascii="Arial" w:hAnsi="Arial" w:cs="Arial"/>
          <w:i/>
          <w:color w:val="000000"/>
          <w:sz w:val="20"/>
          <w:szCs w:val="20"/>
        </w:rPr>
        <w:t>Iniciar el trámite expropiatorio del predio identificado con código catastral No. 61-0017-001-4 de propiedad de</w:t>
      </w:r>
      <w:r w:rsidRPr="002D7E5A">
        <w:rPr>
          <w:sz w:val="20"/>
          <w:szCs w:val="20"/>
        </w:rPr>
        <w:t xml:space="preserve"> </w:t>
      </w:r>
      <w:r w:rsidRPr="002D7E5A">
        <w:rPr>
          <w:rFonts w:ascii="Arial" w:hAnsi="Arial" w:cs="Arial"/>
          <w:i/>
          <w:color w:val="000000"/>
          <w:sz w:val="20"/>
          <w:szCs w:val="20"/>
        </w:rPr>
        <w:t>SORIANO HINOSTROZA CAROLA JACQUELINE Y CIA. TIRCASA, afectado parcialmente por el proyecto “ÍCONO ECOLÓGICO 200 AÑOS CERRO PARA</w:t>
      </w:r>
      <w:r w:rsidR="006E3728" w:rsidRPr="002D7E5A">
        <w:rPr>
          <w:rFonts w:ascii="Arial" w:hAnsi="Arial" w:cs="Arial"/>
          <w:i/>
          <w:color w:val="000000"/>
          <w:sz w:val="20"/>
          <w:szCs w:val="20"/>
        </w:rPr>
        <w:t>Í</w:t>
      </w:r>
      <w:r w:rsidRPr="002D7E5A">
        <w:rPr>
          <w:rFonts w:ascii="Arial" w:hAnsi="Arial" w:cs="Arial"/>
          <w:i/>
          <w:color w:val="000000"/>
          <w:sz w:val="20"/>
          <w:szCs w:val="20"/>
        </w:rPr>
        <w:t xml:space="preserve">SO”. </w:t>
      </w:r>
    </w:p>
    <w:p w14:paraId="7BD5F87D" w14:textId="77777777" w:rsidR="0068151A" w:rsidRPr="002D7E5A" w:rsidRDefault="0068151A" w:rsidP="002D7E5A">
      <w:pPr>
        <w:pStyle w:val="Sinespaciado"/>
        <w:ind w:left="720"/>
        <w:jc w:val="both"/>
        <w:rPr>
          <w:rFonts w:ascii="Arial" w:hAnsi="Arial" w:cs="Arial"/>
          <w:i/>
          <w:color w:val="000000"/>
          <w:sz w:val="20"/>
          <w:szCs w:val="20"/>
        </w:rPr>
      </w:pPr>
    </w:p>
    <w:p w14:paraId="5AAADC87" w14:textId="249A4C0C" w:rsidR="0068151A" w:rsidRPr="002D7E5A" w:rsidRDefault="0068151A" w:rsidP="0068151A">
      <w:pPr>
        <w:pStyle w:val="Sinespaciado"/>
        <w:ind w:left="720"/>
        <w:jc w:val="both"/>
        <w:rPr>
          <w:rFonts w:ascii="Arial" w:hAnsi="Arial" w:cs="Arial"/>
          <w:i/>
          <w:color w:val="000000"/>
          <w:sz w:val="20"/>
          <w:szCs w:val="20"/>
        </w:rPr>
      </w:pPr>
      <w:r w:rsidRPr="002D7E5A">
        <w:rPr>
          <w:rFonts w:ascii="Arial" w:hAnsi="Arial" w:cs="Arial"/>
          <w:i/>
          <w:color w:val="000000"/>
          <w:sz w:val="20"/>
          <w:szCs w:val="20"/>
        </w:rPr>
        <w:t>Adicionalmente, se deberá proseguir con el proceso de servidumbres reales de los siete (7) predios comprometidos con el proyecto “ÍCONO ECOLÓGICO 200 AÑOS CERRO PARA</w:t>
      </w:r>
      <w:r w:rsidR="006E3728" w:rsidRPr="002D7E5A">
        <w:rPr>
          <w:rFonts w:ascii="Arial" w:hAnsi="Arial" w:cs="Arial"/>
          <w:i/>
          <w:color w:val="000000"/>
          <w:sz w:val="20"/>
          <w:szCs w:val="20"/>
        </w:rPr>
        <w:t>Í</w:t>
      </w:r>
      <w:r w:rsidRPr="002D7E5A">
        <w:rPr>
          <w:rFonts w:ascii="Arial" w:hAnsi="Arial" w:cs="Arial"/>
          <w:i/>
          <w:color w:val="000000"/>
          <w:sz w:val="20"/>
          <w:szCs w:val="20"/>
        </w:rPr>
        <w:t>SO”, en consideración a lo establecido en el Art. 488 del COOTAD.</w:t>
      </w:r>
    </w:p>
    <w:p w14:paraId="67DB1077" w14:textId="77777777" w:rsidR="0068151A" w:rsidRPr="002D7E5A" w:rsidRDefault="0068151A" w:rsidP="0068151A">
      <w:pPr>
        <w:pStyle w:val="Sinespaciado"/>
        <w:ind w:left="720"/>
        <w:jc w:val="both"/>
        <w:rPr>
          <w:rFonts w:ascii="Arial" w:hAnsi="Arial" w:cs="Arial"/>
          <w:i/>
          <w:color w:val="000000"/>
          <w:sz w:val="20"/>
          <w:szCs w:val="20"/>
        </w:rPr>
      </w:pPr>
    </w:p>
    <w:p w14:paraId="5A1394DF" w14:textId="77777777" w:rsidR="0068151A" w:rsidRPr="002D7E5A" w:rsidRDefault="0068151A" w:rsidP="005322D4">
      <w:pPr>
        <w:pStyle w:val="Sinespaciado"/>
        <w:numPr>
          <w:ilvl w:val="0"/>
          <w:numId w:val="2"/>
        </w:numPr>
        <w:jc w:val="both"/>
        <w:rPr>
          <w:rFonts w:ascii="Arial" w:hAnsi="Arial" w:cs="Arial"/>
          <w:b/>
          <w:i/>
          <w:color w:val="000000"/>
          <w:sz w:val="20"/>
          <w:szCs w:val="20"/>
        </w:rPr>
      </w:pPr>
      <w:r w:rsidRPr="002D7E5A">
        <w:rPr>
          <w:rFonts w:ascii="Arial" w:hAnsi="Arial" w:cs="Arial"/>
          <w:b/>
          <w:i/>
          <w:color w:val="000000"/>
          <w:sz w:val="20"/>
          <w:szCs w:val="20"/>
          <w:u w:val="single"/>
        </w:rPr>
        <w:t xml:space="preserve">Fundación Guayaquil Siglo XXI.- </w:t>
      </w:r>
      <w:r w:rsidRPr="002D7E5A">
        <w:rPr>
          <w:rFonts w:ascii="Arial" w:hAnsi="Arial" w:cs="Arial"/>
          <w:i/>
          <w:color w:val="000000"/>
          <w:sz w:val="20"/>
          <w:szCs w:val="20"/>
        </w:rPr>
        <w:t>Proporcionar el Plazo de Inicio de Obra del proyecto mencionado, en atención al artículo 66 de la Ley Organiza de Ordenamiento Territorial, Uso y Gestión del Suelo, insumo necesario para elaborar el Anuncio del Proyecto.”</w:t>
      </w:r>
    </w:p>
    <w:p w14:paraId="3C432194" w14:textId="77777777" w:rsidR="0068151A" w:rsidRPr="00335249" w:rsidRDefault="0068151A" w:rsidP="0068151A">
      <w:pPr>
        <w:spacing w:after="0" w:line="240" w:lineRule="auto"/>
        <w:jc w:val="both"/>
        <w:rPr>
          <w:rFonts w:ascii="Arial" w:hAnsi="Arial" w:cs="Arial"/>
          <w:sz w:val="18"/>
          <w:lang w:val="es-MX"/>
        </w:rPr>
      </w:pPr>
    </w:p>
    <w:p w14:paraId="2FBDB0E4" w14:textId="229B15C7" w:rsidR="0068151A" w:rsidRDefault="0068151A" w:rsidP="0068151A">
      <w:pPr>
        <w:spacing w:after="0" w:line="240" w:lineRule="auto"/>
        <w:jc w:val="both"/>
        <w:rPr>
          <w:rFonts w:ascii="Arial" w:hAnsi="Arial" w:cs="Arial"/>
        </w:rPr>
      </w:pPr>
      <w:r w:rsidRPr="00DD4722">
        <w:rPr>
          <w:rFonts w:ascii="Arial" w:hAnsi="Arial" w:cs="Arial"/>
          <w:b/>
        </w:rPr>
        <w:t>QUE,</w:t>
      </w:r>
      <w:r w:rsidRPr="00DD4722">
        <w:rPr>
          <w:rFonts w:ascii="Arial" w:hAnsi="Arial" w:cs="Arial"/>
        </w:rPr>
        <w:t xml:space="preserve"> mediante </w:t>
      </w:r>
      <w:r>
        <w:rPr>
          <w:rFonts w:ascii="Arial" w:hAnsi="Arial" w:cs="Arial"/>
        </w:rPr>
        <w:t xml:space="preserve">oficio AG-CV-2021-9491 del 13 de agosto del 2021 </w:t>
      </w:r>
      <w:r w:rsidR="00A2337C">
        <w:rPr>
          <w:rFonts w:ascii="Arial" w:hAnsi="Arial" w:cs="Arial"/>
        </w:rPr>
        <w:t xml:space="preserve">y DAJ-EXP-2021-6808 del 08 de agosto del 2021, se hace conocer formalmente el proyecto </w:t>
      </w:r>
      <w:r w:rsidR="00A2337C" w:rsidRPr="007A1FE9">
        <w:rPr>
          <w:rFonts w:ascii="Arial" w:hAnsi="Arial" w:cs="Arial"/>
        </w:rPr>
        <w:t>“ÍCONO ECOLÓGICO 200 AÑOS CERRO PARAÍSO”</w:t>
      </w:r>
      <w:r w:rsidR="00A2337C">
        <w:rPr>
          <w:rFonts w:ascii="Arial" w:hAnsi="Arial" w:cs="Arial"/>
        </w:rPr>
        <w:t xml:space="preserve"> y se </w:t>
      </w:r>
      <w:r>
        <w:rPr>
          <w:rFonts w:ascii="Arial" w:hAnsi="Arial" w:cs="Arial"/>
        </w:rPr>
        <w:t>solicita el envío de la información detallada en el oficio</w:t>
      </w:r>
      <w:r w:rsidR="001627C5">
        <w:rPr>
          <w:rFonts w:ascii="Arial" w:hAnsi="Arial" w:cs="Arial"/>
        </w:rPr>
        <w:t xml:space="preserve"> </w:t>
      </w:r>
      <w:r>
        <w:rPr>
          <w:rFonts w:ascii="Arial" w:hAnsi="Arial" w:cs="Arial"/>
        </w:rPr>
        <w:t>para continuar con el referido proceso expropiatorio del predio signado con código catastral No. 61-0017-001-04, comprometidos parcialmente por el referido proyecto.</w:t>
      </w:r>
    </w:p>
    <w:p w14:paraId="39925497" w14:textId="77777777" w:rsidR="006D3D1D" w:rsidRPr="00BC30A6" w:rsidRDefault="006D3D1D" w:rsidP="00AB0F81">
      <w:pPr>
        <w:spacing w:after="0" w:line="240" w:lineRule="auto"/>
        <w:jc w:val="both"/>
        <w:rPr>
          <w:rFonts w:ascii="Arial" w:hAnsi="Arial" w:cs="Arial"/>
          <w:b/>
          <w:bCs/>
          <w:sz w:val="18"/>
          <w:szCs w:val="18"/>
        </w:rPr>
      </w:pPr>
    </w:p>
    <w:p w14:paraId="03CE18A2" w14:textId="4BC4AF35" w:rsidR="006D3D1D" w:rsidRDefault="006E3728" w:rsidP="00AB0F81">
      <w:pPr>
        <w:spacing w:after="0" w:line="240" w:lineRule="auto"/>
        <w:jc w:val="both"/>
        <w:rPr>
          <w:rFonts w:ascii="Arial" w:hAnsi="Arial" w:cs="Arial"/>
        </w:rPr>
      </w:pPr>
      <w:r>
        <w:rPr>
          <w:rFonts w:ascii="Arial" w:hAnsi="Arial" w:cs="Arial"/>
          <w:b/>
          <w:bCs/>
        </w:rPr>
        <w:t xml:space="preserve">QUE, </w:t>
      </w:r>
      <w:r w:rsidR="006D3D1D">
        <w:rPr>
          <w:rFonts w:ascii="Arial" w:hAnsi="Arial" w:cs="Arial"/>
        </w:rPr>
        <w:t xml:space="preserve">con fecha 24 de septiembre del 2021, la Arq. Verónica Landín García, Directora de Planificación Urbana, Proyectos y Ordenamiento Territorial, mediante Resolución </w:t>
      </w:r>
      <w:r w:rsidR="006D3D1D" w:rsidRPr="000A7535">
        <w:rPr>
          <w:rFonts w:ascii="Arial" w:hAnsi="Arial" w:cs="Arial"/>
        </w:rPr>
        <w:t>No. 15-2021-AP</w:t>
      </w:r>
      <w:r w:rsidR="006D3D1D">
        <w:rPr>
          <w:rFonts w:ascii="Arial" w:hAnsi="Arial" w:cs="Arial"/>
        </w:rPr>
        <w:t>, resolvió realizar el Anuncio del Proyecto respecto a</w:t>
      </w:r>
      <w:r w:rsidR="00043548">
        <w:rPr>
          <w:rFonts w:ascii="Arial" w:hAnsi="Arial" w:cs="Arial"/>
        </w:rPr>
        <w:t xml:space="preserve">l proyecto </w:t>
      </w:r>
      <w:r w:rsidR="00043548" w:rsidRPr="007A1FE9">
        <w:rPr>
          <w:rFonts w:ascii="Arial" w:hAnsi="Arial" w:cs="Arial"/>
        </w:rPr>
        <w:t>“ÍCONO ECOLÓGICO 200 AÑOS CERRO PARAÍSO”</w:t>
      </w:r>
      <w:r w:rsidR="00043548">
        <w:rPr>
          <w:rFonts w:ascii="Arial" w:hAnsi="Arial" w:cs="Arial"/>
        </w:rPr>
        <w:t xml:space="preserve">; por ser delegada de la señora Alcaldesa. </w:t>
      </w:r>
    </w:p>
    <w:p w14:paraId="4BBE8832" w14:textId="77777777" w:rsidR="00FE297D" w:rsidRDefault="00FE297D" w:rsidP="00BC30A6">
      <w:pPr>
        <w:shd w:val="clear" w:color="auto" w:fill="FFFFFF"/>
        <w:spacing w:after="0" w:line="240" w:lineRule="auto"/>
        <w:ind w:left="1080"/>
        <w:jc w:val="right"/>
        <w:rPr>
          <w:rFonts w:ascii="Arial" w:hAnsi="Arial" w:cs="Arial"/>
          <w:color w:val="000000"/>
          <w:lang w:val="es-ES"/>
        </w:rPr>
      </w:pPr>
    </w:p>
    <w:p w14:paraId="6063F354" w14:textId="67EEB5BA" w:rsidR="00BC30A6" w:rsidRPr="007E6B95" w:rsidRDefault="00BC30A6" w:rsidP="00BC30A6">
      <w:pPr>
        <w:shd w:val="clear" w:color="auto" w:fill="FFFFFF"/>
        <w:spacing w:after="0" w:line="240" w:lineRule="auto"/>
        <w:ind w:left="1080"/>
        <w:jc w:val="right"/>
        <w:rPr>
          <w:rFonts w:ascii="Arial" w:hAnsi="Arial" w:cs="Arial"/>
          <w:color w:val="000000"/>
          <w:lang w:val="es-ES"/>
        </w:rPr>
      </w:pPr>
      <w:r w:rsidRPr="007E6B95">
        <w:rPr>
          <w:rFonts w:ascii="Arial" w:hAnsi="Arial" w:cs="Arial"/>
          <w:color w:val="000000"/>
          <w:lang w:val="es-ES"/>
        </w:rPr>
        <w:t>Sigue…</w:t>
      </w:r>
    </w:p>
    <w:p w14:paraId="757AC91D" w14:textId="562CF31C" w:rsidR="00BC30A6" w:rsidRPr="007E6B95" w:rsidRDefault="00BC30A6" w:rsidP="00BC30A6">
      <w:pPr>
        <w:shd w:val="clear" w:color="auto" w:fill="FFFFFF"/>
        <w:spacing w:after="0" w:line="240" w:lineRule="auto"/>
        <w:ind w:left="1080"/>
        <w:jc w:val="right"/>
        <w:rPr>
          <w:rFonts w:ascii="Arial" w:hAnsi="Arial" w:cs="Arial"/>
          <w:color w:val="000000"/>
          <w:lang w:val="es-ES"/>
        </w:rPr>
      </w:pPr>
      <w:r w:rsidRPr="007E6B95">
        <w:rPr>
          <w:rFonts w:ascii="Arial" w:hAnsi="Arial" w:cs="Arial"/>
          <w:color w:val="000000"/>
          <w:lang w:val="es-ES"/>
        </w:rPr>
        <w:lastRenderedPageBreak/>
        <w:t xml:space="preserve">Pág. </w:t>
      </w:r>
      <w:r w:rsidR="00AF444B">
        <w:rPr>
          <w:rFonts w:ascii="Arial" w:hAnsi="Arial" w:cs="Arial"/>
          <w:color w:val="000000"/>
          <w:lang w:val="es-ES"/>
        </w:rPr>
        <w:t>3</w:t>
      </w:r>
    </w:p>
    <w:p w14:paraId="1DB6B1DC" w14:textId="77777777" w:rsidR="00AF444B" w:rsidRDefault="00AF444B" w:rsidP="00AB0F81">
      <w:pPr>
        <w:spacing w:after="0" w:line="240" w:lineRule="auto"/>
        <w:jc w:val="both"/>
        <w:rPr>
          <w:rFonts w:ascii="Arial" w:hAnsi="Arial" w:cs="Arial"/>
          <w:b/>
        </w:rPr>
      </w:pPr>
    </w:p>
    <w:p w14:paraId="2CC13CA5" w14:textId="15F706DF" w:rsidR="00676EAD" w:rsidRDefault="00676EAD" w:rsidP="00AB0F81">
      <w:pPr>
        <w:spacing w:after="0" w:line="240" w:lineRule="auto"/>
        <w:jc w:val="both"/>
        <w:rPr>
          <w:rFonts w:ascii="Arial" w:hAnsi="Arial" w:cs="Arial"/>
          <w:b/>
        </w:rPr>
      </w:pPr>
      <w:r>
        <w:rPr>
          <w:rFonts w:ascii="Arial" w:hAnsi="Arial" w:cs="Arial"/>
          <w:b/>
          <w:bCs/>
        </w:rPr>
        <w:t xml:space="preserve">QUE, </w:t>
      </w:r>
      <w:r>
        <w:rPr>
          <w:rFonts w:ascii="Arial" w:hAnsi="Arial" w:cs="Arial"/>
        </w:rPr>
        <w:t>mediante memorando DUPOT-P-2021-4242 del 24 de septiembre del 2021, dirigido al Ab. Eduardo Meneses</w:t>
      </w:r>
      <w:r w:rsidR="00AB0F81">
        <w:rPr>
          <w:rFonts w:ascii="Arial" w:hAnsi="Arial" w:cs="Arial"/>
        </w:rPr>
        <w:t xml:space="preserve"> Gómez, Jefe del Área de Expropiaciones de la Dirección de Asesoría Jurídica, la Dirección de Planificación Urbana, Proyectos y Ordenamiento territorial remitió </w:t>
      </w:r>
      <w:r w:rsidR="000A7535" w:rsidRPr="000A7535">
        <w:rPr>
          <w:rFonts w:ascii="Arial" w:hAnsi="Arial" w:cs="Arial"/>
        </w:rPr>
        <w:t>remite los informes correspondientes a: Anuncio del Proyecto (Resolución No. 15-2021-AP), Informe de Valoración, Informes Técnicos y Justificativos e Informe de No Oposición, del proyecto “ÍCONO ECOLÓGICO 200 AÑOS – CERRO PARAÍSO”, a fin de proceder con la continuación del trámite legal respectivo.</w:t>
      </w:r>
    </w:p>
    <w:p w14:paraId="20400E93" w14:textId="31C37C27" w:rsidR="00676EAD" w:rsidRDefault="00676EAD" w:rsidP="00AB0F81">
      <w:pPr>
        <w:spacing w:after="0" w:line="240" w:lineRule="auto"/>
        <w:jc w:val="both"/>
        <w:rPr>
          <w:rFonts w:ascii="Arial" w:hAnsi="Arial" w:cs="Arial"/>
          <w:b/>
        </w:rPr>
      </w:pPr>
    </w:p>
    <w:p w14:paraId="24A88F42" w14:textId="53DF2DA6" w:rsidR="00D8566E" w:rsidRDefault="00D8566E" w:rsidP="00D8566E">
      <w:pPr>
        <w:spacing w:after="0" w:line="240" w:lineRule="auto"/>
        <w:jc w:val="both"/>
        <w:rPr>
          <w:rFonts w:ascii="Arial" w:hAnsi="Arial" w:cs="Arial"/>
          <w:color w:val="000000"/>
          <w:lang w:val="es-ES"/>
        </w:rPr>
      </w:pPr>
      <w:r>
        <w:rPr>
          <w:rFonts w:ascii="Arial" w:hAnsi="Arial" w:cs="Arial"/>
          <w:b/>
          <w:bCs/>
        </w:rPr>
        <w:t xml:space="preserve">QUE, </w:t>
      </w:r>
      <w:r>
        <w:rPr>
          <w:rFonts w:ascii="Arial" w:hAnsi="Arial" w:cs="Arial"/>
        </w:rPr>
        <w:t xml:space="preserve">mediante oficio DUPOT-P-2022-2044 del 08 de abril del 2022, dirigido a la Dra. Cynthia Viteri Jiménez, Alcaldesa de Guayaquil, </w:t>
      </w:r>
      <w:r w:rsidR="002F4964">
        <w:rPr>
          <w:rFonts w:ascii="Arial" w:hAnsi="Arial" w:cs="Arial"/>
        </w:rPr>
        <w:t>fundamentada</w:t>
      </w:r>
      <w:r w:rsidRPr="00D8566E">
        <w:rPr>
          <w:rFonts w:ascii="Arial" w:hAnsi="Arial" w:cs="Arial"/>
        </w:rPr>
        <w:t xml:space="preserve"> en el oficio GSXXI-GG-0492-2022-</w:t>
      </w:r>
      <w:r>
        <w:rPr>
          <w:rFonts w:ascii="Arial" w:hAnsi="Arial" w:cs="Arial"/>
        </w:rPr>
        <w:t>O</w:t>
      </w:r>
      <w:r w:rsidRPr="00D8566E">
        <w:rPr>
          <w:rFonts w:ascii="Arial" w:hAnsi="Arial" w:cs="Arial"/>
        </w:rPr>
        <w:t>,</w:t>
      </w:r>
      <w:r w:rsidR="002F4964">
        <w:rPr>
          <w:rFonts w:ascii="Arial" w:hAnsi="Arial" w:cs="Arial"/>
        </w:rPr>
        <w:t xml:space="preserve"> mediante el cual</w:t>
      </w:r>
      <w:r w:rsidR="00C95A37">
        <w:rPr>
          <w:rFonts w:ascii="Arial" w:hAnsi="Arial" w:cs="Arial"/>
        </w:rPr>
        <w:t xml:space="preserve"> el </w:t>
      </w:r>
      <w:r w:rsidR="00C95A37" w:rsidRPr="000D3969">
        <w:rPr>
          <w:rFonts w:ascii="Arial" w:hAnsi="Arial" w:cs="Arial"/>
        </w:rPr>
        <w:t xml:space="preserve">Econ. Xavier Marcelo Álvarez Valdez, Gerente General de </w:t>
      </w:r>
      <w:r w:rsidR="00C95A37">
        <w:rPr>
          <w:rFonts w:ascii="Arial" w:hAnsi="Arial" w:cs="Arial"/>
        </w:rPr>
        <w:t xml:space="preserve">la </w:t>
      </w:r>
      <w:r w:rsidR="00C95A37" w:rsidRPr="000D3969">
        <w:rPr>
          <w:rFonts w:ascii="Arial" w:hAnsi="Arial" w:cs="Arial"/>
        </w:rPr>
        <w:t>Fundación</w:t>
      </w:r>
      <w:r w:rsidR="00C95A37">
        <w:rPr>
          <w:rFonts w:ascii="Arial" w:hAnsi="Arial" w:cs="Arial"/>
        </w:rPr>
        <w:t xml:space="preserve"> de </w:t>
      </w:r>
      <w:r w:rsidR="00C95A37" w:rsidRPr="000D3969">
        <w:rPr>
          <w:rFonts w:ascii="Arial" w:hAnsi="Arial" w:cs="Arial"/>
        </w:rPr>
        <w:t>Guayaquil Siglo XXI, informó</w:t>
      </w:r>
      <w:r w:rsidR="00C95A37">
        <w:rPr>
          <w:rFonts w:ascii="Arial" w:hAnsi="Arial" w:cs="Arial"/>
        </w:rPr>
        <w:t xml:space="preserve">: </w:t>
      </w:r>
      <w:r w:rsidR="00C95A37">
        <w:rPr>
          <w:rFonts w:ascii="Arial" w:hAnsi="Arial" w:cs="Arial"/>
          <w:i/>
          <w:iCs/>
        </w:rPr>
        <w:t>“</w:t>
      </w:r>
      <w:r w:rsidR="00C95A37" w:rsidRPr="00D8566E">
        <w:rPr>
          <w:rFonts w:ascii="Arial" w:hAnsi="Arial" w:cs="Arial"/>
          <w:i/>
          <w:iCs/>
        </w:rPr>
        <w:t>En reunión de Regeneración Urbana llevada a cabo en días pasados, se dispuso</w:t>
      </w:r>
      <w:r w:rsidR="00C95A37">
        <w:rPr>
          <w:rFonts w:ascii="Arial" w:hAnsi="Arial" w:cs="Arial"/>
          <w:i/>
          <w:iCs/>
        </w:rPr>
        <w:t xml:space="preserve"> que</w:t>
      </w:r>
      <w:r w:rsidR="00C95A37" w:rsidRPr="00D8566E">
        <w:rPr>
          <w:rFonts w:ascii="Arial" w:hAnsi="Arial" w:cs="Arial"/>
          <w:i/>
          <w:iCs/>
        </w:rPr>
        <w:t xml:space="preserve"> Guayaquil</w:t>
      </w:r>
      <w:r w:rsidR="00C95A37">
        <w:rPr>
          <w:rFonts w:ascii="Arial" w:hAnsi="Arial" w:cs="Arial"/>
          <w:i/>
          <w:iCs/>
        </w:rPr>
        <w:t xml:space="preserve"> </w:t>
      </w:r>
      <w:r w:rsidR="00C95A37" w:rsidRPr="00D8566E">
        <w:rPr>
          <w:rFonts w:ascii="Arial" w:hAnsi="Arial" w:cs="Arial"/>
          <w:i/>
          <w:iCs/>
        </w:rPr>
        <w:t xml:space="preserve">Siglo XXI no ejecute el Proyecto denominado </w:t>
      </w:r>
      <w:r w:rsidR="00C95A37">
        <w:rPr>
          <w:rFonts w:ascii="Arial" w:hAnsi="Arial" w:cs="Arial"/>
          <w:b/>
          <w:bCs/>
          <w:i/>
          <w:iCs/>
        </w:rPr>
        <w:t>“</w:t>
      </w:r>
      <w:r w:rsidR="00C95A37" w:rsidRPr="00D8566E">
        <w:rPr>
          <w:rFonts w:ascii="Arial" w:hAnsi="Arial" w:cs="Arial"/>
          <w:b/>
          <w:bCs/>
          <w:i/>
          <w:iCs/>
        </w:rPr>
        <w:t>Proyecto Ícono Ecológico 200 Años Cerro</w:t>
      </w:r>
      <w:r w:rsidR="00C95A37">
        <w:rPr>
          <w:rFonts w:ascii="Arial" w:hAnsi="Arial" w:cs="Arial"/>
          <w:b/>
          <w:bCs/>
          <w:i/>
          <w:iCs/>
        </w:rPr>
        <w:t xml:space="preserve"> </w:t>
      </w:r>
      <w:r w:rsidR="00C95A37" w:rsidRPr="00D8566E">
        <w:rPr>
          <w:rFonts w:ascii="Arial" w:hAnsi="Arial" w:cs="Arial"/>
          <w:b/>
          <w:bCs/>
          <w:i/>
          <w:iCs/>
        </w:rPr>
        <w:t>Paraíso</w:t>
      </w:r>
      <w:r w:rsidR="00C95A37">
        <w:rPr>
          <w:rFonts w:ascii="Arial" w:hAnsi="Arial" w:cs="Arial"/>
          <w:b/>
          <w:bCs/>
          <w:i/>
          <w:iCs/>
        </w:rPr>
        <w:t>”</w:t>
      </w:r>
      <w:r w:rsidR="00C95A37">
        <w:rPr>
          <w:rFonts w:ascii="Arial" w:hAnsi="Arial" w:cs="Arial"/>
        </w:rPr>
        <w:t xml:space="preserve">; </w:t>
      </w:r>
      <w:r>
        <w:rPr>
          <w:rFonts w:ascii="Arial" w:hAnsi="Arial" w:cs="Arial"/>
        </w:rPr>
        <w:t xml:space="preserve">la Dirección de Planificación Urbana, Proyectos y Ordenamiento Territorial, </w:t>
      </w:r>
      <w:r w:rsidR="00C95A37">
        <w:rPr>
          <w:rFonts w:ascii="Arial" w:hAnsi="Arial" w:cs="Arial"/>
        </w:rPr>
        <w:t xml:space="preserve">recomienda que desde el despacho de la señora Alcaldesa, se disponga la elaboración de </w:t>
      </w:r>
      <w:r w:rsidRPr="00D8566E">
        <w:rPr>
          <w:rFonts w:ascii="Arial" w:hAnsi="Arial" w:cs="Arial"/>
        </w:rPr>
        <w:t>la Resolución de Desafectación del</w:t>
      </w:r>
      <w:r>
        <w:rPr>
          <w:rFonts w:ascii="Arial" w:hAnsi="Arial" w:cs="Arial"/>
        </w:rPr>
        <w:t xml:space="preserve"> </w:t>
      </w:r>
      <w:r w:rsidRPr="00D8566E">
        <w:rPr>
          <w:rFonts w:ascii="Arial" w:hAnsi="Arial" w:cs="Arial"/>
        </w:rPr>
        <w:t>predio identificado con código catastral No. 61-0017-001-04, correspondiente al proceso</w:t>
      </w:r>
      <w:r>
        <w:rPr>
          <w:rFonts w:ascii="Arial" w:hAnsi="Arial" w:cs="Arial"/>
        </w:rPr>
        <w:t xml:space="preserve"> </w:t>
      </w:r>
      <w:r w:rsidRPr="00D8566E">
        <w:rPr>
          <w:rFonts w:ascii="Arial" w:hAnsi="Arial" w:cs="Arial"/>
        </w:rPr>
        <w:t xml:space="preserve">expropiatorio del proyecto: </w:t>
      </w:r>
      <w:r w:rsidR="008A3111">
        <w:rPr>
          <w:rFonts w:ascii="Arial" w:hAnsi="Arial" w:cs="Arial"/>
        </w:rPr>
        <w:t>“</w:t>
      </w:r>
      <w:r w:rsidRPr="00D8566E">
        <w:rPr>
          <w:rFonts w:ascii="Arial" w:hAnsi="Arial" w:cs="Arial"/>
        </w:rPr>
        <w:t>ÍCONO ECOLÓGICO 200 AÑOS CERRO PARAÍSO</w:t>
      </w:r>
      <w:r w:rsidR="008A3111">
        <w:rPr>
          <w:rFonts w:ascii="Arial" w:hAnsi="Arial" w:cs="Arial"/>
        </w:rPr>
        <w:t>”</w:t>
      </w:r>
      <w:r w:rsidRPr="00D8566E">
        <w:rPr>
          <w:rFonts w:ascii="Arial" w:hAnsi="Arial" w:cs="Arial"/>
        </w:rPr>
        <w:t>, remitido</w:t>
      </w:r>
      <w:r>
        <w:rPr>
          <w:rFonts w:ascii="Arial" w:hAnsi="Arial" w:cs="Arial"/>
        </w:rPr>
        <w:t xml:space="preserve"> </w:t>
      </w:r>
      <w:r w:rsidRPr="00D8566E">
        <w:rPr>
          <w:rFonts w:ascii="Arial" w:hAnsi="Arial" w:cs="Arial"/>
        </w:rPr>
        <w:t xml:space="preserve">mediante Resolución No. 15-2021-AP; y </w:t>
      </w:r>
      <w:r w:rsidR="00430F71">
        <w:rPr>
          <w:rFonts w:ascii="Arial" w:hAnsi="Arial" w:cs="Arial"/>
        </w:rPr>
        <w:t xml:space="preserve">así mismo, </w:t>
      </w:r>
      <w:r w:rsidRPr="00D8566E">
        <w:rPr>
          <w:rFonts w:ascii="Arial" w:hAnsi="Arial" w:cs="Arial"/>
        </w:rPr>
        <w:t>se DEJE SIN EFECTO los procedimientos inherentes</w:t>
      </w:r>
      <w:r>
        <w:rPr>
          <w:rFonts w:ascii="Arial" w:hAnsi="Arial" w:cs="Arial"/>
        </w:rPr>
        <w:t xml:space="preserve"> </w:t>
      </w:r>
      <w:r w:rsidRPr="00D8566E">
        <w:rPr>
          <w:rFonts w:ascii="Arial" w:hAnsi="Arial" w:cs="Arial"/>
        </w:rPr>
        <w:t>al proceso de servidumbres reales de los predios identificados con códigos catastrales Nos. 68-0006-001-1, 68-0006-001, 68-0006-002, 61-0073-001, 61-0087-001-1, 39-0002-072-6, 39-0002-100 y 61-0017-001-2, dispuesto mediante AGCV-2021-8876 del 30 de julio del 2021.</w:t>
      </w:r>
    </w:p>
    <w:p w14:paraId="718E2BC4" w14:textId="77777777" w:rsidR="002F4964" w:rsidRDefault="002F4964" w:rsidP="002F4964">
      <w:pPr>
        <w:spacing w:after="0" w:line="240" w:lineRule="auto"/>
        <w:jc w:val="both"/>
        <w:rPr>
          <w:rFonts w:ascii="Arial" w:hAnsi="Arial" w:cs="Arial"/>
          <w:b/>
          <w:bCs/>
        </w:rPr>
      </w:pPr>
    </w:p>
    <w:p w14:paraId="328AB7FD" w14:textId="0A85C914" w:rsidR="00AC6A70" w:rsidRDefault="00E74523" w:rsidP="00E74523">
      <w:pPr>
        <w:spacing w:after="0" w:line="240" w:lineRule="auto"/>
        <w:jc w:val="both"/>
        <w:rPr>
          <w:rFonts w:ascii="Arial" w:hAnsi="Arial" w:cs="Arial"/>
        </w:rPr>
      </w:pPr>
      <w:r>
        <w:rPr>
          <w:rFonts w:ascii="Arial" w:hAnsi="Arial" w:cs="Arial"/>
          <w:b/>
          <w:bCs/>
        </w:rPr>
        <w:t xml:space="preserve">QUE, </w:t>
      </w:r>
      <w:r>
        <w:rPr>
          <w:rFonts w:ascii="Arial" w:hAnsi="Arial" w:cs="Arial"/>
        </w:rPr>
        <w:t xml:space="preserve">mediante oficio AG-CV-2022-03567 del 13 de abril del 2022, </w:t>
      </w:r>
      <w:r w:rsidR="00AC6A70">
        <w:rPr>
          <w:rFonts w:ascii="Arial" w:hAnsi="Arial" w:cs="Arial"/>
        </w:rPr>
        <w:t xml:space="preserve">la señora Alcaldesa, dispone </w:t>
      </w:r>
      <w:r>
        <w:rPr>
          <w:rFonts w:ascii="Arial" w:hAnsi="Arial" w:cs="Arial"/>
        </w:rPr>
        <w:t xml:space="preserve">a </w:t>
      </w:r>
      <w:r w:rsidR="00AC6A70">
        <w:rPr>
          <w:rFonts w:ascii="Arial" w:hAnsi="Arial" w:cs="Arial"/>
        </w:rPr>
        <w:t xml:space="preserve">la </w:t>
      </w:r>
      <w:r w:rsidRPr="00E74523">
        <w:rPr>
          <w:rFonts w:ascii="Arial" w:hAnsi="Arial" w:cs="Arial"/>
        </w:rPr>
        <w:t>Arq. Mtr. Cristina Sánchez Feraud</w:t>
      </w:r>
      <w:r w:rsidR="008A3111">
        <w:rPr>
          <w:rFonts w:ascii="Arial" w:hAnsi="Arial" w:cs="Arial"/>
        </w:rPr>
        <w:t xml:space="preserve"> </w:t>
      </w:r>
      <w:r w:rsidR="008A3111" w:rsidRPr="00E74523">
        <w:rPr>
          <w:rFonts w:ascii="Arial" w:hAnsi="Arial" w:cs="Arial"/>
        </w:rPr>
        <w:t xml:space="preserve">Directora De Planificación Urbana, Proyectos </w:t>
      </w:r>
      <w:r w:rsidR="008A3111">
        <w:rPr>
          <w:rFonts w:ascii="Arial" w:hAnsi="Arial" w:cs="Arial"/>
        </w:rPr>
        <w:t xml:space="preserve">y </w:t>
      </w:r>
      <w:r w:rsidR="008A3111" w:rsidRPr="00E74523">
        <w:rPr>
          <w:rFonts w:ascii="Arial" w:hAnsi="Arial" w:cs="Arial"/>
        </w:rPr>
        <w:t>Ordenamiento Territorial (E)</w:t>
      </w:r>
      <w:r w:rsidR="008A3111">
        <w:rPr>
          <w:rFonts w:ascii="Arial" w:hAnsi="Arial" w:cs="Arial"/>
        </w:rPr>
        <w:t xml:space="preserve">, </w:t>
      </w:r>
      <w:r w:rsidR="00AC6A70">
        <w:rPr>
          <w:rFonts w:ascii="Arial" w:hAnsi="Arial" w:cs="Arial"/>
        </w:rPr>
        <w:t xml:space="preserve">y al </w:t>
      </w:r>
      <w:r w:rsidR="008A3111" w:rsidRPr="00E74523">
        <w:rPr>
          <w:rFonts w:ascii="Arial" w:hAnsi="Arial" w:cs="Arial"/>
        </w:rPr>
        <w:t>Dr. Cristián Castelblanco Zamora</w:t>
      </w:r>
      <w:r w:rsidR="008A3111">
        <w:rPr>
          <w:rFonts w:ascii="Arial" w:hAnsi="Arial" w:cs="Arial"/>
        </w:rPr>
        <w:t xml:space="preserve">, </w:t>
      </w:r>
      <w:r w:rsidR="008A3111" w:rsidRPr="00E74523">
        <w:rPr>
          <w:rFonts w:ascii="Arial" w:hAnsi="Arial" w:cs="Arial"/>
        </w:rPr>
        <w:t>Procurador Síndico Municipal</w:t>
      </w:r>
      <w:r w:rsidR="008A3111">
        <w:rPr>
          <w:rFonts w:ascii="Arial" w:hAnsi="Arial" w:cs="Arial"/>
        </w:rPr>
        <w:t xml:space="preserve">, </w:t>
      </w:r>
      <w:r w:rsidR="00AC6A70">
        <w:rPr>
          <w:rFonts w:ascii="Arial" w:hAnsi="Arial" w:cs="Arial"/>
        </w:rPr>
        <w:t xml:space="preserve">procedan con la elaboración de </w:t>
      </w:r>
      <w:r w:rsidR="00AC6A70" w:rsidRPr="00D8566E">
        <w:rPr>
          <w:rFonts w:ascii="Arial" w:hAnsi="Arial" w:cs="Arial"/>
        </w:rPr>
        <w:t>la Resolución de Desafectación del</w:t>
      </w:r>
      <w:r w:rsidR="00AC6A70">
        <w:rPr>
          <w:rFonts w:ascii="Arial" w:hAnsi="Arial" w:cs="Arial"/>
        </w:rPr>
        <w:t xml:space="preserve"> </w:t>
      </w:r>
      <w:r w:rsidR="00AC6A70" w:rsidRPr="00D8566E">
        <w:rPr>
          <w:rFonts w:ascii="Arial" w:hAnsi="Arial" w:cs="Arial"/>
        </w:rPr>
        <w:t>predio identificado con código catastral No. 61-0017-001-04, correspondiente al proceso</w:t>
      </w:r>
      <w:r w:rsidR="00AC6A70">
        <w:rPr>
          <w:rFonts w:ascii="Arial" w:hAnsi="Arial" w:cs="Arial"/>
        </w:rPr>
        <w:t xml:space="preserve"> </w:t>
      </w:r>
      <w:r w:rsidR="00AC6A70" w:rsidRPr="00D8566E">
        <w:rPr>
          <w:rFonts w:ascii="Arial" w:hAnsi="Arial" w:cs="Arial"/>
        </w:rPr>
        <w:t xml:space="preserve">expropiatorio del proyecto: </w:t>
      </w:r>
      <w:r w:rsidR="00AC6A70">
        <w:rPr>
          <w:rFonts w:ascii="Arial" w:hAnsi="Arial" w:cs="Arial"/>
        </w:rPr>
        <w:t>“</w:t>
      </w:r>
      <w:r w:rsidR="00AC6A70" w:rsidRPr="00D8566E">
        <w:rPr>
          <w:rFonts w:ascii="Arial" w:hAnsi="Arial" w:cs="Arial"/>
        </w:rPr>
        <w:t>ÍCONO ECOLÓGICO 200 AÑOS CERRO PARAÍSO</w:t>
      </w:r>
      <w:r w:rsidR="00AC6A70">
        <w:rPr>
          <w:rFonts w:ascii="Arial" w:hAnsi="Arial" w:cs="Arial"/>
        </w:rPr>
        <w:t>”</w:t>
      </w:r>
      <w:r w:rsidR="00AC6A70" w:rsidRPr="00D8566E">
        <w:rPr>
          <w:rFonts w:ascii="Arial" w:hAnsi="Arial" w:cs="Arial"/>
        </w:rPr>
        <w:t>, remitido</w:t>
      </w:r>
      <w:r w:rsidR="00AC6A70">
        <w:rPr>
          <w:rFonts w:ascii="Arial" w:hAnsi="Arial" w:cs="Arial"/>
        </w:rPr>
        <w:t xml:space="preserve"> </w:t>
      </w:r>
      <w:r w:rsidR="00AC6A70" w:rsidRPr="00D8566E">
        <w:rPr>
          <w:rFonts w:ascii="Arial" w:hAnsi="Arial" w:cs="Arial"/>
        </w:rPr>
        <w:t>mediante Resolución No. 15-2021-AP; y se DEJE SIN EFECTO los procedimientos inherentes</w:t>
      </w:r>
      <w:r w:rsidR="00AC6A70">
        <w:rPr>
          <w:rFonts w:ascii="Arial" w:hAnsi="Arial" w:cs="Arial"/>
        </w:rPr>
        <w:t xml:space="preserve"> </w:t>
      </w:r>
      <w:r w:rsidR="00AC6A70" w:rsidRPr="00D8566E">
        <w:rPr>
          <w:rFonts w:ascii="Arial" w:hAnsi="Arial" w:cs="Arial"/>
        </w:rPr>
        <w:t>al proceso de servidumbres reales de los predios identificados con códigos catastrales Nos. 68-0006-001-1, 68-0006-001, 68-0006-002, 61-0073-001, 61-0087-001-1, 39-0002-072-6, 39-0002-100 y 61-0017-001-2</w:t>
      </w:r>
      <w:r w:rsidR="00AC6A70">
        <w:rPr>
          <w:rFonts w:ascii="Arial" w:hAnsi="Arial" w:cs="Arial"/>
        </w:rPr>
        <w:t xml:space="preserve">, </w:t>
      </w:r>
      <w:r w:rsidR="00AC6A70" w:rsidRPr="00D8566E">
        <w:rPr>
          <w:rFonts w:ascii="Arial" w:hAnsi="Arial" w:cs="Arial"/>
        </w:rPr>
        <w:t>comprometidos con el proyecto referido</w:t>
      </w:r>
      <w:r w:rsidR="00AC6A70">
        <w:rPr>
          <w:rFonts w:ascii="Arial" w:hAnsi="Arial" w:cs="Arial"/>
        </w:rPr>
        <w:t xml:space="preserve">. </w:t>
      </w:r>
    </w:p>
    <w:p w14:paraId="3EBA6B4F" w14:textId="77777777" w:rsidR="00E74523" w:rsidRPr="009E24C8" w:rsidRDefault="00E74523" w:rsidP="0068151A">
      <w:pPr>
        <w:spacing w:after="0" w:line="240" w:lineRule="auto"/>
        <w:jc w:val="both"/>
        <w:rPr>
          <w:rFonts w:ascii="Arial" w:hAnsi="Arial" w:cs="Arial"/>
        </w:rPr>
      </w:pPr>
    </w:p>
    <w:p w14:paraId="409B5739" w14:textId="088913CE" w:rsidR="0068151A" w:rsidRDefault="0068151A" w:rsidP="0068151A">
      <w:pPr>
        <w:spacing w:after="0" w:line="240" w:lineRule="auto"/>
        <w:jc w:val="both"/>
        <w:rPr>
          <w:rFonts w:ascii="Arial" w:hAnsi="Arial" w:cs="Arial"/>
        </w:rPr>
      </w:pPr>
      <w:r w:rsidRPr="009E24C8">
        <w:rPr>
          <w:rFonts w:ascii="Arial" w:hAnsi="Arial" w:cs="Arial"/>
          <w:b/>
        </w:rPr>
        <w:t xml:space="preserve">EN </w:t>
      </w:r>
      <w:r w:rsidRPr="008A3111">
        <w:rPr>
          <w:rFonts w:ascii="Arial" w:hAnsi="Arial" w:cs="Arial"/>
          <w:b/>
          <w:bCs/>
        </w:rPr>
        <w:t>cumplimiento</w:t>
      </w:r>
      <w:r w:rsidRPr="009E24C8">
        <w:rPr>
          <w:rFonts w:ascii="Arial" w:hAnsi="Arial" w:cs="Arial"/>
        </w:rPr>
        <w:t xml:space="preserve"> de la delegación referida de</w:t>
      </w:r>
      <w:r>
        <w:rPr>
          <w:rFonts w:ascii="Arial" w:hAnsi="Arial" w:cs="Arial"/>
        </w:rPr>
        <w:t xml:space="preserve"> la</w:t>
      </w:r>
      <w:r w:rsidRPr="009E24C8">
        <w:rPr>
          <w:rFonts w:ascii="Arial" w:hAnsi="Arial" w:cs="Arial"/>
        </w:rPr>
        <w:t xml:space="preserve"> Alcalde</w:t>
      </w:r>
      <w:r>
        <w:rPr>
          <w:rFonts w:ascii="Arial" w:hAnsi="Arial" w:cs="Arial"/>
        </w:rPr>
        <w:t>sa</w:t>
      </w:r>
      <w:r w:rsidRPr="009E24C8">
        <w:rPr>
          <w:rFonts w:ascii="Arial" w:hAnsi="Arial" w:cs="Arial"/>
        </w:rPr>
        <w:t xml:space="preserve"> de Guayaquil</w:t>
      </w:r>
      <w:r w:rsidR="00704B35">
        <w:rPr>
          <w:rFonts w:ascii="Arial" w:hAnsi="Arial" w:cs="Arial"/>
        </w:rPr>
        <w:t xml:space="preserve">, de su disposición emitida mediante oficio AG-CV-2022-03567 </w:t>
      </w:r>
      <w:r w:rsidRPr="009E24C8">
        <w:rPr>
          <w:rFonts w:ascii="Arial" w:hAnsi="Arial" w:cs="Arial"/>
        </w:rPr>
        <w:t>y de las normas citadas, que son de obligatoria ejecuc</w:t>
      </w:r>
      <w:r>
        <w:rPr>
          <w:rFonts w:ascii="Arial" w:hAnsi="Arial" w:cs="Arial"/>
        </w:rPr>
        <w:t>ión, esta Dirección de Planificación Urbana, Proyectos y</w:t>
      </w:r>
      <w:r w:rsidRPr="009E24C8">
        <w:rPr>
          <w:rFonts w:ascii="Arial" w:hAnsi="Arial" w:cs="Arial"/>
        </w:rPr>
        <w:t xml:space="preserve"> Ordenamiento Territorial a través de su titular</w:t>
      </w:r>
      <w:r>
        <w:rPr>
          <w:rFonts w:ascii="Arial" w:hAnsi="Arial" w:cs="Arial"/>
        </w:rPr>
        <w:t>,</w:t>
      </w:r>
      <w:r w:rsidRPr="009E24C8">
        <w:rPr>
          <w:rFonts w:ascii="Arial" w:hAnsi="Arial" w:cs="Arial"/>
        </w:rPr>
        <w:t xml:space="preserve"> </w:t>
      </w:r>
    </w:p>
    <w:p w14:paraId="226DF5A8" w14:textId="2FBBB078" w:rsidR="0068151A" w:rsidRDefault="0068151A" w:rsidP="0068151A">
      <w:pPr>
        <w:spacing w:after="0" w:line="240" w:lineRule="auto"/>
        <w:jc w:val="right"/>
        <w:rPr>
          <w:rFonts w:ascii="Arial" w:hAnsi="Arial" w:cs="Arial"/>
        </w:rPr>
      </w:pPr>
    </w:p>
    <w:p w14:paraId="4E6DAA3C" w14:textId="77777777" w:rsidR="0087261B" w:rsidRDefault="0087261B" w:rsidP="0068151A">
      <w:pPr>
        <w:spacing w:after="0" w:line="240" w:lineRule="auto"/>
        <w:jc w:val="right"/>
        <w:rPr>
          <w:rFonts w:ascii="Arial" w:hAnsi="Arial" w:cs="Arial"/>
        </w:rPr>
      </w:pPr>
    </w:p>
    <w:p w14:paraId="1D01F43B" w14:textId="77777777" w:rsidR="0068151A" w:rsidRPr="00704B35" w:rsidRDefault="0068151A" w:rsidP="0068151A">
      <w:pPr>
        <w:spacing w:after="0" w:line="240" w:lineRule="auto"/>
        <w:jc w:val="center"/>
        <w:rPr>
          <w:rFonts w:ascii="Arial" w:hAnsi="Arial" w:cs="Arial"/>
          <w:b/>
          <w:sz w:val="24"/>
          <w:szCs w:val="24"/>
        </w:rPr>
      </w:pPr>
      <w:r w:rsidRPr="00704B35">
        <w:rPr>
          <w:rFonts w:ascii="Arial" w:hAnsi="Arial" w:cs="Arial"/>
          <w:b/>
          <w:sz w:val="24"/>
          <w:szCs w:val="24"/>
        </w:rPr>
        <w:t>RESUELVE:</w:t>
      </w:r>
    </w:p>
    <w:p w14:paraId="6F033EA4" w14:textId="77777777" w:rsidR="0068151A" w:rsidRPr="009E24C8" w:rsidRDefault="0068151A" w:rsidP="0068151A">
      <w:pPr>
        <w:spacing w:after="0" w:line="240" w:lineRule="auto"/>
        <w:jc w:val="both"/>
        <w:rPr>
          <w:rFonts w:ascii="Arial" w:hAnsi="Arial" w:cs="Arial"/>
        </w:rPr>
      </w:pPr>
    </w:p>
    <w:p w14:paraId="6F059E6A" w14:textId="55E0E3B3" w:rsidR="0087261B" w:rsidRDefault="0068151A" w:rsidP="0068151A">
      <w:pPr>
        <w:spacing w:after="0" w:line="240" w:lineRule="auto"/>
        <w:jc w:val="both"/>
        <w:rPr>
          <w:rFonts w:ascii="Arial" w:hAnsi="Arial" w:cs="Arial"/>
        </w:rPr>
      </w:pPr>
      <w:r w:rsidRPr="009E24C8">
        <w:rPr>
          <w:rFonts w:ascii="Arial" w:hAnsi="Arial" w:cs="Arial"/>
          <w:b/>
        </w:rPr>
        <w:t>PRIMERO</w:t>
      </w:r>
      <w:r>
        <w:rPr>
          <w:rFonts w:ascii="Arial" w:hAnsi="Arial" w:cs="Arial"/>
          <w:b/>
        </w:rPr>
        <w:t xml:space="preserve">. </w:t>
      </w:r>
      <w:r w:rsidR="00AF7B9A">
        <w:rPr>
          <w:rFonts w:ascii="Arial" w:hAnsi="Arial" w:cs="Arial"/>
          <w:b/>
        </w:rPr>
        <w:t>–</w:t>
      </w:r>
      <w:r>
        <w:rPr>
          <w:rFonts w:ascii="Arial" w:hAnsi="Arial" w:cs="Arial"/>
          <w:b/>
        </w:rPr>
        <w:t xml:space="preserve"> </w:t>
      </w:r>
      <w:r w:rsidR="00AF7B9A">
        <w:rPr>
          <w:rFonts w:ascii="Arial" w:hAnsi="Arial" w:cs="Arial"/>
          <w:b/>
        </w:rPr>
        <w:t>DEJAR SIN EFECTO LA RESOLUCIÓN No. 15-2021-AP QUE CONTIENE EL</w:t>
      </w:r>
      <w:r w:rsidRPr="009E24C8">
        <w:rPr>
          <w:rFonts w:ascii="Arial" w:hAnsi="Arial" w:cs="Arial"/>
          <w:b/>
        </w:rPr>
        <w:t xml:space="preserve"> ANUNCIO DEL PROYECTO</w:t>
      </w:r>
      <w:r>
        <w:rPr>
          <w:rFonts w:ascii="Arial" w:hAnsi="Arial" w:cs="Arial"/>
          <w:b/>
        </w:rPr>
        <w:t xml:space="preserve">, </w:t>
      </w:r>
      <w:r w:rsidR="00AF7B9A">
        <w:rPr>
          <w:rFonts w:ascii="Arial" w:hAnsi="Arial" w:cs="Arial"/>
          <w:b/>
          <w:bCs/>
        </w:rPr>
        <w:t>“</w:t>
      </w:r>
      <w:r w:rsidR="00CD76B6">
        <w:rPr>
          <w:rFonts w:ascii="Arial" w:hAnsi="Arial" w:cs="Arial"/>
          <w:b/>
        </w:rPr>
        <w:t>Í</w:t>
      </w:r>
      <w:r w:rsidRPr="001439B4">
        <w:rPr>
          <w:rFonts w:ascii="Arial" w:hAnsi="Arial" w:cs="Arial"/>
          <w:b/>
        </w:rPr>
        <w:t xml:space="preserve">CONO </w:t>
      </w:r>
      <w:r>
        <w:rPr>
          <w:rFonts w:ascii="Arial" w:hAnsi="Arial" w:cs="Arial"/>
          <w:b/>
        </w:rPr>
        <w:t>ECOL</w:t>
      </w:r>
      <w:r w:rsidR="00CD76B6">
        <w:rPr>
          <w:rFonts w:ascii="Arial" w:hAnsi="Arial" w:cs="Arial"/>
          <w:b/>
        </w:rPr>
        <w:t>Ó</w:t>
      </w:r>
      <w:r>
        <w:rPr>
          <w:rFonts w:ascii="Arial" w:hAnsi="Arial" w:cs="Arial"/>
          <w:b/>
        </w:rPr>
        <w:t>GICO 200 AÑO</w:t>
      </w:r>
      <w:r w:rsidRPr="001439B4">
        <w:rPr>
          <w:rFonts w:ascii="Arial" w:hAnsi="Arial" w:cs="Arial"/>
          <w:b/>
        </w:rPr>
        <w:t>S-CERRO PARA</w:t>
      </w:r>
      <w:r w:rsidR="00CD76B6">
        <w:rPr>
          <w:rFonts w:ascii="Arial" w:hAnsi="Arial" w:cs="Arial"/>
          <w:b/>
        </w:rPr>
        <w:t>Í</w:t>
      </w:r>
      <w:r w:rsidRPr="001439B4">
        <w:rPr>
          <w:rFonts w:ascii="Arial" w:hAnsi="Arial" w:cs="Arial"/>
          <w:b/>
        </w:rPr>
        <w:t>SO"</w:t>
      </w:r>
      <w:r w:rsidRPr="00395B1B">
        <w:rPr>
          <w:rFonts w:ascii="Arial" w:hAnsi="Arial" w:cs="Arial"/>
        </w:rPr>
        <w:t>,</w:t>
      </w:r>
      <w:r w:rsidR="0087261B">
        <w:rPr>
          <w:rFonts w:ascii="Arial" w:hAnsi="Arial" w:cs="Arial"/>
        </w:rPr>
        <w:t xml:space="preserve"> en consideración </w:t>
      </w:r>
      <w:r w:rsidR="002D62F6">
        <w:rPr>
          <w:rFonts w:ascii="Arial" w:hAnsi="Arial" w:cs="Arial"/>
        </w:rPr>
        <w:t xml:space="preserve">a </w:t>
      </w:r>
      <w:r w:rsidR="0087261B">
        <w:rPr>
          <w:rFonts w:ascii="Arial" w:hAnsi="Arial" w:cs="Arial"/>
        </w:rPr>
        <w:t xml:space="preserve">que la M.I. Municipalidad de Guayaquil ha optado por su reasignación de recursos y priorización de proyectos, concordante con lo manifestado en los oficios </w:t>
      </w:r>
      <w:r w:rsidR="0087261B" w:rsidRPr="000D3969">
        <w:rPr>
          <w:rFonts w:ascii="Arial" w:hAnsi="Arial" w:cs="Arial"/>
        </w:rPr>
        <w:t>GSXXI-GG-0492-2022-</w:t>
      </w:r>
      <w:r w:rsidR="0087261B">
        <w:rPr>
          <w:rFonts w:ascii="Arial" w:hAnsi="Arial" w:cs="Arial"/>
        </w:rPr>
        <w:t>O</w:t>
      </w:r>
      <w:r w:rsidR="0087261B" w:rsidRPr="000D3969">
        <w:rPr>
          <w:rFonts w:ascii="Arial" w:hAnsi="Arial" w:cs="Arial"/>
        </w:rPr>
        <w:t xml:space="preserve"> del 18 de marzo del 2022</w:t>
      </w:r>
      <w:r w:rsidR="0087261B">
        <w:rPr>
          <w:rFonts w:ascii="Arial" w:hAnsi="Arial" w:cs="Arial"/>
        </w:rPr>
        <w:t xml:space="preserve"> y DUPOT-P-2022-2044 del 08 de abril del 2022</w:t>
      </w:r>
    </w:p>
    <w:p w14:paraId="157759D5" w14:textId="2E31D7CD" w:rsidR="00AF444B" w:rsidRPr="007E6B95" w:rsidRDefault="00AF444B" w:rsidP="00AF444B">
      <w:pPr>
        <w:shd w:val="clear" w:color="auto" w:fill="FFFFFF"/>
        <w:spacing w:after="0" w:line="240" w:lineRule="auto"/>
        <w:ind w:left="1080"/>
        <w:jc w:val="right"/>
        <w:rPr>
          <w:rFonts w:ascii="Arial" w:hAnsi="Arial" w:cs="Arial"/>
          <w:color w:val="000000"/>
          <w:lang w:val="es-ES"/>
        </w:rPr>
      </w:pPr>
      <w:r w:rsidRPr="007E6B95">
        <w:rPr>
          <w:rFonts w:ascii="Arial" w:hAnsi="Arial" w:cs="Arial"/>
          <w:color w:val="000000"/>
          <w:lang w:val="es-ES"/>
        </w:rPr>
        <w:t>Sigue…</w:t>
      </w:r>
    </w:p>
    <w:p w14:paraId="1EBDFFFF" w14:textId="77777777" w:rsidR="00AF444B" w:rsidRPr="007E6B95" w:rsidRDefault="00AF444B" w:rsidP="00AF444B">
      <w:pPr>
        <w:shd w:val="clear" w:color="auto" w:fill="FFFFFF"/>
        <w:spacing w:after="0" w:line="240" w:lineRule="auto"/>
        <w:ind w:left="1080"/>
        <w:jc w:val="right"/>
        <w:rPr>
          <w:rFonts w:ascii="Arial" w:hAnsi="Arial" w:cs="Arial"/>
          <w:color w:val="000000"/>
          <w:lang w:val="es-ES"/>
        </w:rPr>
      </w:pPr>
      <w:r w:rsidRPr="007E6B95">
        <w:rPr>
          <w:rFonts w:ascii="Arial" w:hAnsi="Arial" w:cs="Arial"/>
          <w:color w:val="000000"/>
          <w:lang w:val="es-ES"/>
        </w:rPr>
        <w:lastRenderedPageBreak/>
        <w:t xml:space="preserve">Pág. </w:t>
      </w:r>
      <w:r>
        <w:rPr>
          <w:rFonts w:ascii="Arial" w:hAnsi="Arial" w:cs="Arial"/>
          <w:color w:val="000000"/>
          <w:lang w:val="es-ES"/>
        </w:rPr>
        <w:t>4</w:t>
      </w:r>
    </w:p>
    <w:p w14:paraId="064F5255" w14:textId="2C16467F" w:rsidR="007C051C" w:rsidRDefault="007C051C" w:rsidP="0068151A">
      <w:pPr>
        <w:spacing w:after="0" w:line="240" w:lineRule="auto"/>
        <w:ind w:right="49"/>
        <w:jc w:val="both"/>
        <w:rPr>
          <w:rFonts w:ascii="Arial" w:hAnsi="Arial" w:cs="Arial"/>
          <w:b/>
          <w:color w:val="FF0000"/>
        </w:rPr>
      </w:pPr>
    </w:p>
    <w:p w14:paraId="6D9B31C7" w14:textId="77777777" w:rsidR="007C051C" w:rsidRPr="0024570C" w:rsidRDefault="007C051C" w:rsidP="0068151A">
      <w:pPr>
        <w:spacing w:after="0" w:line="240" w:lineRule="auto"/>
        <w:ind w:right="49"/>
        <w:jc w:val="both"/>
        <w:rPr>
          <w:rFonts w:ascii="Arial" w:hAnsi="Arial" w:cs="Arial"/>
          <w:b/>
          <w:color w:val="FF0000"/>
        </w:rPr>
      </w:pPr>
    </w:p>
    <w:p w14:paraId="69026110" w14:textId="40870357" w:rsidR="0068151A" w:rsidRPr="009E24C8" w:rsidRDefault="0068151A" w:rsidP="0068151A">
      <w:pPr>
        <w:spacing w:after="0" w:line="240" w:lineRule="auto"/>
        <w:jc w:val="both"/>
        <w:rPr>
          <w:rFonts w:ascii="Arial" w:hAnsi="Arial" w:cs="Arial"/>
        </w:rPr>
      </w:pPr>
      <w:r w:rsidRPr="009E24C8">
        <w:rPr>
          <w:rFonts w:ascii="Arial" w:hAnsi="Arial" w:cs="Arial"/>
          <w:b/>
        </w:rPr>
        <w:t>SEGUNDO. -</w:t>
      </w:r>
      <w:r w:rsidRPr="009E24C8">
        <w:rPr>
          <w:rFonts w:ascii="Arial" w:hAnsi="Arial" w:cs="Arial"/>
        </w:rPr>
        <w:t xml:space="preserve"> </w:t>
      </w:r>
      <w:r w:rsidRPr="009E24C8">
        <w:rPr>
          <w:rFonts w:ascii="Arial" w:hAnsi="Arial" w:cs="Arial"/>
          <w:b/>
        </w:rPr>
        <w:t>DISPONER LA PUBLICACI</w:t>
      </w:r>
      <w:r w:rsidR="00CD76B6">
        <w:rPr>
          <w:rFonts w:ascii="Arial" w:hAnsi="Arial" w:cs="Arial"/>
          <w:b/>
        </w:rPr>
        <w:t>Ó</w:t>
      </w:r>
      <w:r w:rsidRPr="009E24C8">
        <w:rPr>
          <w:rFonts w:ascii="Arial" w:hAnsi="Arial" w:cs="Arial"/>
          <w:b/>
        </w:rPr>
        <w:t>N</w:t>
      </w:r>
      <w:r w:rsidRPr="009E24C8">
        <w:rPr>
          <w:rFonts w:ascii="Arial" w:hAnsi="Arial" w:cs="Arial"/>
        </w:rPr>
        <w:t xml:space="preserve"> de este anuncio del proyecto en un diario de amplia circulación en la ciudad de Guayaquil y en la página electrónica de esta Municipalidad de Guayaquil.</w:t>
      </w:r>
    </w:p>
    <w:p w14:paraId="1B528D70" w14:textId="77777777" w:rsidR="0068151A" w:rsidRDefault="0068151A" w:rsidP="0068151A">
      <w:pPr>
        <w:spacing w:after="0" w:line="240" w:lineRule="auto"/>
        <w:jc w:val="both"/>
        <w:rPr>
          <w:rFonts w:ascii="Arial" w:hAnsi="Arial" w:cs="Arial"/>
          <w:b/>
        </w:rPr>
      </w:pPr>
    </w:p>
    <w:p w14:paraId="36408AA7" w14:textId="153A50F1" w:rsidR="0068151A" w:rsidRDefault="0068151A" w:rsidP="0068151A">
      <w:pPr>
        <w:spacing w:after="0" w:line="240" w:lineRule="auto"/>
        <w:jc w:val="both"/>
        <w:rPr>
          <w:rFonts w:ascii="Arial" w:hAnsi="Arial" w:cs="Arial"/>
          <w:b/>
        </w:rPr>
      </w:pPr>
      <w:r>
        <w:rPr>
          <w:rFonts w:ascii="Arial" w:hAnsi="Arial" w:cs="Arial"/>
          <w:b/>
        </w:rPr>
        <w:t>T</w:t>
      </w:r>
      <w:r w:rsidRPr="009E24C8">
        <w:rPr>
          <w:rFonts w:ascii="Arial" w:hAnsi="Arial" w:cs="Arial"/>
          <w:b/>
        </w:rPr>
        <w:t>ERCERO. - DISPONER LA NOTIFICACIÓN DE ESTE ANUNCIO</w:t>
      </w:r>
      <w:r w:rsidRPr="009E24C8">
        <w:rPr>
          <w:rFonts w:ascii="Arial" w:hAnsi="Arial" w:cs="Arial"/>
        </w:rPr>
        <w:t xml:space="preserve"> </w:t>
      </w:r>
      <w:r>
        <w:rPr>
          <w:rStyle w:val="normaltextrun"/>
          <w:rFonts w:ascii="Arial" w:hAnsi="Arial" w:cs="Arial"/>
          <w:color w:val="000000"/>
          <w:shd w:val="clear" w:color="auto" w:fill="FFFFFF"/>
        </w:rPr>
        <w:t xml:space="preserve">al propietario del predio con código catastral </w:t>
      </w:r>
      <w:r>
        <w:rPr>
          <w:rFonts w:ascii="Arial" w:hAnsi="Arial" w:cs="Arial"/>
        </w:rPr>
        <w:t>61-0017-001-04</w:t>
      </w:r>
      <w:r>
        <w:rPr>
          <w:rStyle w:val="normaltextrun"/>
          <w:rFonts w:ascii="Arial" w:hAnsi="Arial" w:cs="Arial"/>
          <w:color w:val="000000"/>
          <w:shd w:val="clear" w:color="auto" w:fill="FFFFFF"/>
        </w:rPr>
        <w:t>, de propiedad de SORIANO HINOSTROZA CAROLA JACQUELINE Y CIA. TIRCASA;  como también a la Subdirectora de Catastro de la Dirección de Control de Edificaciones, Catastro, Avalúos y Control Minero; a la Directora de Planificación Urbana, Proyectos y Ordenamiento Territorial; a la Directora de Ambiente Municipal; al Procurador Síndico Municipal; a la Dirección Financiera Municipal; al Gerente General de la Fundación Guayaquil Siglo XXI y al Registrador de la Propiedad de Guayaquil.</w:t>
      </w:r>
      <w:r>
        <w:rPr>
          <w:rStyle w:val="eop"/>
          <w:rFonts w:ascii="Arial" w:hAnsi="Arial" w:cs="Arial"/>
          <w:color w:val="000000"/>
          <w:shd w:val="clear" w:color="auto" w:fill="FFFFFF"/>
        </w:rPr>
        <w:t> </w:t>
      </w:r>
    </w:p>
    <w:p w14:paraId="6514074D" w14:textId="77777777" w:rsidR="0068151A" w:rsidRDefault="0068151A" w:rsidP="0068151A">
      <w:pPr>
        <w:spacing w:after="0" w:line="240" w:lineRule="auto"/>
        <w:jc w:val="both"/>
        <w:rPr>
          <w:rFonts w:ascii="Arial" w:hAnsi="Arial" w:cs="Arial"/>
          <w:b/>
        </w:rPr>
      </w:pPr>
    </w:p>
    <w:p w14:paraId="4C68FE9F" w14:textId="77777777" w:rsidR="0068151A" w:rsidRPr="009E24C8" w:rsidRDefault="0068151A" w:rsidP="0068151A">
      <w:pPr>
        <w:spacing w:after="0" w:line="240" w:lineRule="auto"/>
        <w:jc w:val="both"/>
        <w:rPr>
          <w:rFonts w:ascii="Arial" w:hAnsi="Arial" w:cs="Arial"/>
        </w:rPr>
      </w:pPr>
      <w:r w:rsidRPr="009E24C8">
        <w:rPr>
          <w:rFonts w:ascii="Arial" w:hAnsi="Arial" w:cs="Arial"/>
          <w:b/>
        </w:rPr>
        <w:t>CUARTO. -</w:t>
      </w:r>
      <w:r w:rsidRPr="009E24C8">
        <w:rPr>
          <w:rFonts w:ascii="Arial" w:hAnsi="Arial" w:cs="Arial"/>
        </w:rPr>
        <w:t xml:space="preserve"> De las publicaciones y de las notificaciones antes referidas ENCÁRGUESE LA SECRETARÍA MUNICIPAL. Su titular será responsable del cumplimiento efectivo de tales actos.</w:t>
      </w:r>
    </w:p>
    <w:p w14:paraId="72FCF7F2" w14:textId="77777777" w:rsidR="0068151A" w:rsidRPr="009E24C8" w:rsidRDefault="0068151A" w:rsidP="0068151A">
      <w:pPr>
        <w:spacing w:after="0" w:line="240" w:lineRule="auto"/>
        <w:jc w:val="both"/>
        <w:rPr>
          <w:rFonts w:ascii="Arial" w:hAnsi="Arial" w:cs="Arial"/>
        </w:rPr>
      </w:pPr>
    </w:p>
    <w:p w14:paraId="6DC0E51D" w14:textId="463B6026" w:rsidR="0068151A" w:rsidRPr="00AF7B9A" w:rsidRDefault="0068151A" w:rsidP="0068151A">
      <w:pPr>
        <w:spacing w:after="0" w:line="240" w:lineRule="auto"/>
        <w:jc w:val="both"/>
        <w:rPr>
          <w:rFonts w:ascii="Arial" w:hAnsi="Arial" w:cs="Arial"/>
          <w:b/>
          <w:bCs/>
        </w:rPr>
      </w:pPr>
      <w:r w:rsidRPr="00AF7B9A">
        <w:rPr>
          <w:rFonts w:ascii="Arial" w:hAnsi="Arial" w:cs="Arial"/>
          <w:b/>
          <w:bCs/>
        </w:rPr>
        <w:t xml:space="preserve">DADO Y FIRMADO EN EL DESPACHO DE LA DIRECTORA DE LA DIRECCIÓN DE PLANIFICACIÓN URBANA, PROYECTOS Y ORDENAMIENTO TERRITORIAL A LOS </w:t>
      </w:r>
      <w:r w:rsidR="00757D04" w:rsidRPr="00757D04">
        <w:rPr>
          <w:rFonts w:ascii="Arial" w:hAnsi="Arial" w:cs="Arial"/>
          <w:b/>
          <w:bCs/>
        </w:rPr>
        <w:t>VEINTISÉIS</w:t>
      </w:r>
      <w:r w:rsidR="00757D04">
        <w:rPr>
          <w:rFonts w:ascii="Arial" w:hAnsi="Arial" w:cs="Arial"/>
          <w:b/>
          <w:bCs/>
        </w:rPr>
        <w:t xml:space="preserve"> </w:t>
      </w:r>
      <w:r w:rsidRPr="00AF7B9A">
        <w:rPr>
          <w:rFonts w:ascii="Arial" w:hAnsi="Arial" w:cs="Arial"/>
          <w:b/>
          <w:bCs/>
        </w:rPr>
        <w:t xml:space="preserve">DÍAS DEL MES DE </w:t>
      </w:r>
      <w:r w:rsidR="00AD3A84">
        <w:rPr>
          <w:rFonts w:ascii="Arial" w:hAnsi="Arial" w:cs="Arial"/>
          <w:b/>
          <w:bCs/>
        </w:rPr>
        <w:t>ABRIL DEL 2022</w:t>
      </w:r>
      <w:r w:rsidRPr="00AF7B9A">
        <w:rPr>
          <w:rFonts w:ascii="Arial" w:hAnsi="Arial" w:cs="Arial"/>
          <w:b/>
          <w:bCs/>
        </w:rPr>
        <w:t>.</w:t>
      </w:r>
    </w:p>
    <w:p w14:paraId="1C228073" w14:textId="77777777" w:rsidR="0068151A" w:rsidRDefault="0068151A" w:rsidP="0068151A">
      <w:pPr>
        <w:spacing w:after="0" w:line="240" w:lineRule="auto"/>
        <w:jc w:val="both"/>
        <w:rPr>
          <w:rFonts w:ascii="Arial" w:hAnsi="Arial" w:cs="Arial"/>
        </w:rPr>
      </w:pPr>
    </w:p>
    <w:p w14:paraId="72A67971" w14:textId="77777777" w:rsidR="0068151A" w:rsidRDefault="0068151A" w:rsidP="0068151A">
      <w:pPr>
        <w:spacing w:after="0" w:line="240" w:lineRule="auto"/>
        <w:jc w:val="both"/>
        <w:rPr>
          <w:rFonts w:ascii="Arial" w:hAnsi="Arial" w:cs="Arial"/>
          <w:b/>
        </w:rPr>
      </w:pPr>
    </w:p>
    <w:p w14:paraId="778DD0B2" w14:textId="75D18F9C" w:rsidR="0068151A" w:rsidRDefault="0068151A" w:rsidP="0068151A">
      <w:pPr>
        <w:spacing w:after="0" w:line="240" w:lineRule="auto"/>
        <w:jc w:val="both"/>
        <w:rPr>
          <w:rFonts w:ascii="Arial" w:hAnsi="Arial" w:cs="Arial"/>
          <w:b/>
        </w:rPr>
      </w:pPr>
    </w:p>
    <w:p w14:paraId="037F384E" w14:textId="429FB9B7" w:rsidR="007C051C" w:rsidRDefault="007C051C" w:rsidP="0068151A">
      <w:pPr>
        <w:spacing w:after="0" w:line="240" w:lineRule="auto"/>
        <w:jc w:val="both"/>
        <w:rPr>
          <w:rFonts w:ascii="Arial" w:hAnsi="Arial" w:cs="Arial"/>
          <w:b/>
        </w:rPr>
      </w:pPr>
    </w:p>
    <w:p w14:paraId="04A46FDC" w14:textId="77777777" w:rsidR="007C051C" w:rsidRDefault="007C051C" w:rsidP="0068151A">
      <w:pPr>
        <w:spacing w:after="0" w:line="240" w:lineRule="auto"/>
        <w:jc w:val="both"/>
        <w:rPr>
          <w:rFonts w:ascii="Arial" w:hAnsi="Arial" w:cs="Arial"/>
          <w:b/>
        </w:rPr>
      </w:pPr>
    </w:p>
    <w:p w14:paraId="168C2531" w14:textId="77777777" w:rsidR="0068151A" w:rsidRDefault="0068151A" w:rsidP="0068151A">
      <w:pPr>
        <w:spacing w:after="0" w:line="240" w:lineRule="auto"/>
        <w:jc w:val="both"/>
        <w:rPr>
          <w:rFonts w:ascii="Arial" w:hAnsi="Arial" w:cs="Arial"/>
          <w:b/>
        </w:rPr>
      </w:pPr>
    </w:p>
    <w:p w14:paraId="197B8B44" w14:textId="77777777" w:rsidR="0068151A" w:rsidRDefault="0068151A" w:rsidP="0068151A">
      <w:pPr>
        <w:spacing w:after="0" w:line="240" w:lineRule="auto"/>
        <w:jc w:val="both"/>
        <w:rPr>
          <w:rFonts w:ascii="Arial" w:hAnsi="Arial" w:cs="Arial"/>
          <w:b/>
        </w:rPr>
      </w:pPr>
    </w:p>
    <w:p w14:paraId="339A679A" w14:textId="77777777" w:rsidR="0068151A" w:rsidRDefault="0068151A" w:rsidP="0068151A">
      <w:pPr>
        <w:spacing w:after="0" w:line="240" w:lineRule="auto"/>
        <w:jc w:val="both"/>
        <w:rPr>
          <w:rFonts w:ascii="Arial" w:hAnsi="Arial" w:cs="Arial"/>
          <w:b/>
        </w:rPr>
      </w:pPr>
    </w:p>
    <w:p w14:paraId="458545C1" w14:textId="77777777" w:rsidR="0068151A" w:rsidRPr="00EB6E52" w:rsidRDefault="0068151A" w:rsidP="0068151A">
      <w:pPr>
        <w:spacing w:after="0" w:line="240" w:lineRule="auto"/>
        <w:jc w:val="center"/>
        <w:rPr>
          <w:rFonts w:ascii="Arial" w:hAnsi="Arial" w:cs="Arial"/>
        </w:rPr>
      </w:pPr>
      <w:r w:rsidRPr="00EB6E52">
        <w:rPr>
          <w:rFonts w:ascii="Arial" w:hAnsi="Arial" w:cs="Arial"/>
        </w:rPr>
        <w:t xml:space="preserve">Arq. </w:t>
      </w:r>
      <w:r>
        <w:rPr>
          <w:rFonts w:ascii="Arial" w:hAnsi="Arial" w:cs="Arial"/>
        </w:rPr>
        <w:t>Verónica Landín García, Mgp.</w:t>
      </w:r>
    </w:p>
    <w:p w14:paraId="24D1C98B" w14:textId="77777777" w:rsidR="0068151A" w:rsidRDefault="0068151A" w:rsidP="0068151A">
      <w:pPr>
        <w:spacing w:after="0" w:line="240" w:lineRule="auto"/>
        <w:jc w:val="center"/>
        <w:rPr>
          <w:rFonts w:ascii="Arial" w:hAnsi="Arial" w:cs="Arial"/>
          <w:b/>
        </w:rPr>
      </w:pPr>
      <w:r w:rsidRPr="009F0E18">
        <w:rPr>
          <w:rFonts w:ascii="Arial" w:hAnsi="Arial" w:cs="Arial"/>
          <w:b/>
        </w:rPr>
        <w:t>DIRECTOR</w:t>
      </w:r>
      <w:r>
        <w:rPr>
          <w:rFonts w:ascii="Arial" w:hAnsi="Arial" w:cs="Arial"/>
          <w:b/>
        </w:rPr>
        <w:t xml:space="preserve">A </w:t>
      </w:r>
      <w:r w:rsidRPr="009F0E18">
        <w:rPr>
          <w:rFonts w:ascii="Arial" w:hAnsi="Arial" w:cs="Arial"/>
          <w:b/>
        </w:rPr>
        <w:t xml:space="preserve">DE </w:t>
      </w:r>
      <w:r>
        <w:rPr>
          <w:rFonts w:ascii="Arial" w:hAnsi="Arial" w:cs="Arial"/>
          <w:b/>
        </w:rPr>
        <w:t xml:space="preserve">PLANIFICACIÓN URBANA, PROYECTOS </w:t>
      </w:r>
      <w:r w:rsidRPr="009F0E18">
        <w:rPr>
          <w:rFonts w:ascii="Arial" w:hAnsi="Arial" w:cs="Arial"/>
          <w:b/>
        </w:rPr>
        <w:t>Y</w:t>
      </w:r>
      <w:r>
        <w:rPr>
          <w:rFonts w:ascii="Arial" w:hAnsi="Arial" w:cs="Arial"/>
          <w:b/>
        </w:rPr>
        <w:t xml:space="preserve"> </w:t>
      </w:r>
    </w:p>
    <w:p w14:paraId="1F2D9777" w14:textId="77777777" w:rsidR="0068151A" w:rsidRDefault="0068151A" w:rsidP="0068151A">
      <w:pPr>
        <w:spacing w:after="0" w:line="240" w:lineRule="auto"/>
        <w:jc w:val="center"/>
        <w:rPr>
          <w:rFonts w:ascii="Arial" w:hAnsi="Arial" w:cs="Arial"/>
          <w:b/>
        </w:rPr>
      </w:pPr>
      <w:r w:rsidRPr="009F0E18">
        <w:rPr>
          <w:rFonts w:ascii="Arial" w:hAnsi="Arial" w:cs="Arial"/>
          <w:b/>
        </w:rPr>
        <w:t xml:space="preserve"> ORDENAMIENTO TERRITORIAL</w:t>
      </w:r>
    </w:p>
    <w:p w14:paraId="757611F8" w14:textId="11509C9A" w:rsidR="00ED69EF" w:rsidRPr="00E74523" w:rsidRDefault="0068151A" w:rsidP="00E74523">
      <w:pPr>
        <w:spacing w:after="0" w:line="240" w:lineRule="auto"/>
        <w:jc w:val="center"/>
        <w:rPr>
          <w:rFonts w:ascii="Arial" w:hAnsi="Arial" w:cs="Arial"/>
          <w:b/>
        </w:rPr>
      </w:pPr>
      <w:r w:rsidRPr="009F0E18">
        <w:rPr>
          <w:rFonts w:ascii="Arial" w:hAnsi="Arial" w:cs="Arial"/>
          <w:b/>
        </w:rPr>
        <w:t>DELEGAD</w:t>
      </w:r>
      <w:r>
        <w:rPr>
          <w:rFonts w:ascii="Arial" w:hAnsi="Arial" w:cs="Arial"/>
          <w:b/>
        </w:rPr>
        <w:t>A</w:t>
      </w:r>
      <w:r w:rsidRPr="009F0E18">
        <w:rPr>
          <w:rFonts w:ascii="Arial" w:hAnsi="Arial" w:cs="Arial"/>
          <w:b/>
        </w:rPr>
        <w:t xml:space="preserve"> DE</w:t>
      </w:r>
      <w:r>
        <w:rPr>
          <w:rFonts w:ascii="Arial" w:hAnsi="Arial" w:cs="Arial"/>
          <w:b/>
        </w:rPr>
        <w:t xml:space="preserve"> LA</w:t>
      </w:r>
      <w:r w:rsidRPr="009F0E18">
        <w:rPr>
          <w:rFonts w:ascii="Arial" w:hAnsi="Arial" w:cs="Arial"/>
          <w:b/>
        </w:rPr>
        <w:t xml:space="preserve"> ALCALDE</w:t>
      </w:r>
      <w:r>
        <w:rPr>
          <w:rFonts w:ascii="Arial" w:hAnsi="Arial" w:cs="Arial"/>
          <w:b/>
        </w:rPr>
        <w:t>SA</w:t>
      </w:r>
      <w:r w:rsidRPr="009F0E18">
        <w:rPr>
          <w:rFonts w:ascii="Arial" w:hAnsi="Arial" w:cs="Arial"/>
          <w:b/>
        </w:rPr>
        <w:t xml:space="preserve"> DE GUAYAQUIL</w:t>
      </w:r>
    </w:p>
    <w:sectPr w:rsidR="00ED69EF" w:rsidRPr="00E74523" w:rsidSect="00864223">
      <w:headerReference w:type="default" r:id="rId11"/>
      <w:footerReference w:type="default" r:id="rId12"/>
      <w:pgSz w:w="11906" w:h="16838" w:code="9"/>
      <w:pgMar w:top="1418" w:right="1418" w:bottom="1418" w:left="1701" w:header="510" w:footer="1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EF82" w14:textId="77777777" w:rsidR="000F7B93" w:rsidRDefault="000F7B93">
      <w:pPr>
        <w:spacing w:after="0" w:line="240" w:lineRule="auto"/>
      </w:pPr>
      <w:r>
        <w:separator/>
      </w:r>
    </w:p>
  </w:endnote>
  <w:endnote w:type="continuationSeparator" w:id="0">
    <w:p w14:paraId="16510907" w14:textId="77777777" w:rsidR="000F7B93" w:rsidRDefault="000F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D84" w14:textId="204AA631" w:rsidR="00C87CC1" w:rsidRPr="00BD1F5D" w:rsidRDefault="00864223" w:rsidP="00F4365A">
    <w:pPr>
      <w:pBdr>
        <w:top w:val="nil"/>
        <w:left w:val="nil"/>
        <w:bottom w:val="nil"/>
        <w:right w:val="nil"/>
        <w:between w:val="nil"/>
      </w:pBdr>
      <w:tabs>
        <w:tab w:val="center" w:pos="4252"/>
        <w:tab w:val="right" w:pos="8504"/>
      </w:tabs>
      <w:spacing w:after="0" w:line="240" w:lineRule="auto"/>
      <w:rPr>
        <w:color w:val="000000"/>
      </w:rPr>
    </w:pPr>
    <w:r w:rsidRPr="00BD1F5D">
      <w:rPr>
        <w:noProof/>
      </w:rPr>
      <w:drawing>
        <wp:anchor distT="0" distB="0" distL="114300" distR="114300" simplePos="0" relativeHeight="251660288" behindDoc="0" locked="0" layoutInCell="1" hidden="0" allowOverlap="1" wp14:anchorId="542040B5" wp14:editId="29AD868C">
          <wp:simplePos x="0" y="0"/>
          <wp:positionH relativeFrom="margin">
            <wp:align>left</wp:align>
          </wp:positionH>
          <wp:positionV relativeFrom="paragraph">
            <wp:posOffset>161290</wp:posOffset>
          </wp:positionV>
          <wp:extent cx="1656080" cy="771525"/>
          <wp:effectExtent l="0" t="0" r="0" b="9525"/>
          <wp:wrapSquare wrapText="bothSides" distT="0" distB="0" distL="114300" distR="114300"/>
          <wp:docPr id="17" name="image4.png" descr="C:\Users\kevverjf\AppData\Local\Microsoft\Windows\INetCache\Content.Word\A4_HOJA-02.png"/>
          <wp:cNvGraphicFramePr/>
          <a:graphic xmlns:a="http://schemas.openxmlformats.org/drawingml/2006/main">
            <a:graphicData uri="http://schemas.openxmlformats.org/drawingml/2006/picture">
              <pic:pic xmlns:pic="http://schemas.openxmlformats.org/drawingml/2006/picture">
                <pic:nvPicPr>
                  <pic:cNvPr id="0" name="image4.png" descr="C:\Users\kevverjf\AppData\Local\Microsoft\Windows\INetCache\Content.Word\A4_HOJA-02.png"/>
                  <pic:cNvPicPr preferRelativeResize="0"/>
                </pic:nvPicPr>
                <pic:blipFill rotWithShape="1">
                  <a:blip r:embed="rId1"/>
                  <a:srcRect l="22962" t="27865" r="14666" b="14842"/>
                  <a:stretch/>
                </pic:blipFill>
                <pic:spPr bwMode="auto">
                  <a:xfrm>
                    <a:off x="0" y="0"/>
                    <a:ext cx="165608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1F5D">
      <w:rPr>
        <w:noProof/>
      </w:rPr>
      <w:drawing>
        <wp:anchor distT="0" distB="0" distL="114300" distR="114300" simplePos="0" relativeHeight="251659264" behindDoc="0" locked="0" layoutInCell="1" hidden="0" allowOverlap="1" wp14:anchorId="06782748" wp14:editId="7CAB41DB">
          <wp:simplePos x="0" y="0"/>
          <wp:positionH relativeFrom="margin">
            <wp:align>right</wp:align>
          </wp:positionH>
          <wp:positionV relativeFrom="paragraph">
            <wp:posOffset>161290</wp:posOffset>
          </wp:positionV>
          <wp:extent cx="1828165" cy="752475"/>
          <wp:effectExtent l="0" t="0" r="635" b="9525"/>
          <wp:wrapSquare wrapText="bothSides" distT="0" distB="0" distL="114300" distR="114300"/>
          <wp:docPr id="18" name="image1.png" descr="C:\Users\kevverjf\AppData\Local\Microsoft\Windows\INetCache\Content.Word\pie de pagina-02.png"/>
          <wp:cNvGraphicFramePr/>
          <a:graphic xmlns:a="http://schemas.openxmlformats.org/drawingml/2006/main">
            <a:graphicData uri="http://schemas.openxmlformats.org/drawingml/2006/picture">
              <pic:pic xmlns:pic="http://schemas.openxmlformats.org/drawingml/2006/picture">
                <pic:nvPicPr>
                  <pic:cNvPr id="0" name="image1.png" descr="C:\Users\kevverjf\AppData\Local\Microsoft\Windows\INetCache\Content.Word\pie de pagina-02.png"/>
                  <pic:cNvPicPr preferRelativeResize="0"/>
                </pic:nvPicPr>
                <pic:blipFill rotWithShape="1">
                  <a:blip r:embed="rId2"/>
                  <a:srcRect l="18332" t="27660" r="25882" b="28191"/>
                  <a:stretch/>
                </pic:blipFill>
                <pic:spPr bwMode="auto">
                  <a:xfrm>
                    <a:off x="0" y="0"/>
                    <a:ext cx="1828165"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3654" w14:textId="77777777" w:rsidR="000F7B93" w:rsidRDefault="000F7B93">
      <w:pPr>
        <w:spacing w:after="0" w:line="240" w:lineRule="auto"/>
      </w:pPr>
      <w:r>
        <w:separator/>
      </w:r>
    </w:p>
  </w:footnote>
  <w:footnote w:type="continuationSeparator" w:id="0">
    <w:p w14:paraId="64604F88" w14:textId="77777777" w:rsidR="000F7B93" w:rsidRDefault="000F7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EF6F" w14:textId="364F8BA1" w:rsidR="00C87CC1" w:rsidRDefault="00864223">
    <w:pPr>
      <w:pBdr>
        <w:top w:val="nil"/>
        <w:left w:val="nil"/>
        <w:bottom w:val="nil"/>
        <w:right w:val="nil"/>
        <w:between w:val="nil"/>
      </w:pBdr>
      <w:tabs>
        <w:tab w:val="center" w:pos="4252"/>
        <w:tab w:val="right" w:pos="8504"/>
      </w:tabs>
      <w:spacing w:after="0" w:line="240" w:lineRule="auto"/>
      <w:jc w:val="right"/>
      <w:rPr>
        <w:b/>
        <w:color w:val="000000"/>
      </w:rPr>
    </w:pPr>
    <w:r>
      <w:rPr>
        <w:noProof/>
      </w:rPr>
      <w:drawing>
        <wp:anchor distT="0" distB="0" distL="114300" distR="114300" simplePos="0" relativeHeight="251658240" behindDoc="0" locked="0" layoutInCell="1" hidden="0" allowOverlap="1" wp14:anchorId="7BA52FA5" wp14:editId="17DB0080">
          <wp:simplePos x="0" y="0"/>
          <wp:positionH relativeFrom="margin">
            <wp:align>left</wp:align>
          </wp:positionH>
          <wp:positionV relativeFrom="paragraph">
            <wp:posOffset>-128270</wp:posOffset>
          </wp:positionV>
          <wp:extent cx="1466850" cy="893445"/>
          <wp:effectExtent l="0" t="0" r="0" b="1905"/>
          <wp:wrapSquare wrapText="bothSides" distT="0" distB="0" distL="114300" distR="114300"/>
          <wp:docPr id="15" name="image2.png" descr="C:\Users\kevverjf\AppData\Local\Microsoft\Windows\INetCache\Content.Word\primer logo-02.png"/>
          <wp:cNvGraphicFramePr/>
          <a:graphic xmlns:a="http://schemas.openxmlformats.org/drawingml/2006/main">
            <a:graphicData uri="http://schemas.openxmlformats.org/drawingml/2006/picture">
              <pic:pic xmlns:pic="http://schemas.openxmlformats.org/drawingml/2006/picture">
                <pic:nvPicPr>
                  <pic:cNvPr id="0" name="image2.png" descr="C:\Users\kevverjf\AppData\Local\Microsoft\Windows\INetCache\Content.Word\primer logo-02.png"/>
                  <pic:cNvPicPr preferRelativeResize="0"/>
                </pic:nvPicPr>
                <pic:blipFill rotWithShape="1">
                  <a:blip r:embed="rId1"/>
                  <a:srcRect l="32289" t="18810" r="23369" b="27685"/>
                  <a:stretch/>
                </pic:blipFill>
                <pic:spPr bwMode="auto">
                  <a:xfrm>
                    <a:off x="0" y="0"/>
                    <a:ext cx="1466850" cy="893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61312" behindDoc="0" locked="0" layoutInCell="1" allowOverlap="1" wp14:anchorId="2AADF76E" wp14:editId="3D9EC624">
          <wp:simplePos x="0" y="0"/>
          <wp:positionH relativeFrom="margin">
            <wp:align>right</wp:align>
          </wp:positionH>
          <wp:positionV relativeFrom="paragraph">
            <wp:posOffset>-100965</wp:posOffset>
          </wp:positionV>
          <wp:extent cx="1691005" cy="865505"/>
          <wp:effectExtent l="0" t="0" r="4445" b="0"/>
          <wp:wrapSquare wrapText="bothSides"/>
          <wp:docPr id="16" name="image3.png" descr="C:\Users\ricgalsm\AppData\Local\Microsoft\Windows\INetCache\Content.Word\LOGO FINAL DUPOT-01.png"/>
          <wp:cNvGraphicFramePr/>
          <a:graphic xmlns:a="http://schemas.openxmlformats.org/drawingml/2006/main">
            <a:graphicData uri="http://schemas.openxmlformats.org/drawingml/2006/picture">
              <pic:pic xmlns:pic="http://schemas.openxmlformats.org/drawingml/2006/picture">
                <pic:nvPicPr>
                  <pic:cNvPr id="0" name="image3.png" descr="C:\Users\ricgalsm\AppData\Local\Microsoft\Windows\INetCache\Content.Word\LOGO FINAL DUPOT-01.png"/>
                  <pic:cNvPicPr preferRelativeResize="0"/>
                </pic:nvPicPr>
                <pic:blipFill rotWithShape="1">
                  <a:blip r:embed="rId2" cstate="print">
                    <a:extLst>
                      <a:ext uri="{28A0092B-C50C-407E-A947-70E740481C1C}">
                        <a14:useLocalDpi xmlns:a14="http://schemas.microsoft.com/office/drawing/2010/main" val="0"/>
                      </a:ext>
                    </a:extLst>
                  </a:blip>
                  <a:srcRect t="10545" r="3970" b="13775"/>
                  <a:stretch/>
                </pic:blipFill>
                <pic:spPr bwMode="auto">
                  <a:xfrm>
                    <a:off x="0" y="0"/>
                    <a:ext cx="1691005" cy="865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2B383D" w14:textId="77777777" w:rsidR="0007619D" w:rsidRDefault="0007619D">
    <w:pPr>
      <w:spacing w:after="0"/>
      <w:jc w:val="right"/>
      <w:rPr>
        <w:rFonts w:ascii="Arial" w:eastAsia="Arial" w:hAnsi="Arial" w:cs="Arial"/>
        <w:b/>
        <w:sz w:val="24"/>
        <w:szCs w:val="24"/>
      </w:rPr>
    </w:pPr>
  </w:p>
  <w:p w14:paraId="14193782" w14:textId="77777777" w:rsidR="0007619D" w:rsidRDefault="0007619D">
    <w:pPr>
      <w:spacing w:after="0"/>
      <w:jc w:val="right"/>
      <w:rPr>
        <w:rFonts w:ascii="Arial" w:eastAsia="Arial" w:hAnsi="Arial" w:cs="Arial"/>
        <w:b/>
        <w:sz w:val="24"/>
        <w:szCs w:val="24"/>
      </w:rPr>
    </w:pPr>
  </w:p>
  <w:p w14:paraId="2673244F" w14:textId="40E922C5" w:rsidR="007A78BA" w:rsidRDefault="007A78BA">
    <w:pPr>
      <w:spacing w:after="0"/>
      <w:jc w:val="right"/>
      <w:rPr>
        <w:rFonts w:ascii="Arial" w:eastAsia="Arial" w:hAnsi="Arial" w:cs="Arial"/>
        <w:b/>
        <w:sz w:val="24"/>
        <w:szCs w:val="24"/>
      </w:rPr>
    </w:pPr>
  </w:p>
  <w:p w14:paraId="5E18D3EA" w14:textId="77777777" w:rsidR="00387FE7" w:rsidRPr="00133912" w:rsidRDefault="00387FE7">
    <w:pPr>
      <w:spacing w:after="0"/>
      <w:jc w:val="right"/>
      <w:rPr>
        <w:rFonts w:ascii="Arial" w:eastAsia="Arial" w:hAnsi="Arial" w:cs="Arial"/>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4910"/>
    <w:multiLevelType w:val="hybridMultilevel"/>
    <w:tmpl w:val="F832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4B28D7"/>
    <w:multiLevelType w:val="hybridMultilevel"/>
    <w:tmpl w:val="0B8C4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1"/>
    <w:rsid w:val="0000253D"/>
    <w:rsid w:val="00003EAA"/>
    <w:rsid w:val="000049EB"/>
    <w:rsid w:val="0000564A"/>
    <w:rsid w:val="000107D7"/>
    <w:rsid w:val="00010C8E"/>
    <w:rsid w:val="00012E95"/>
    <w:rsid w:val="0001373E"/>
    <w:rsid w:val="0001673E"/>
    <w:rsid w:val="00017A1E"/>
    <w:rsid w:val="0002078C"/>
    <w:rsid w:val="00020F9D"/>
    <w:rsid w:val="0003193E"/>
    <w:rsid w:val="000328BD"/>
    <w:rsid w:val="000348AA"/>
    <w:rsid w:val="00034FA4"/>
    <w:rsid w:val="000360B6"/>
    <w:rsid w:val="0003694D"/>
    <w:rsid w:val="0004151D"/>
    <w:rsid w:val="0004330C"/>
    <w:rsid w:val="00043548"/>
    <w:rsid w:val="000455FA"/>
    <w:rsid w:val="00050275"/>
    <w:rsid w:val="000511C6"/>
    <w:rsid w:val="00051416"/>
    <w:rsid w:val="0005286E"/>
    <w:rsid w:val="00060F21"/>
    <w:rsid w:val="00061FBD"/>
    <w:rsid w:val="000640BF"/>
    <w:rsid w:val="00066AE6"/>
    <w:rsid w:val="00067A7D"/>
    <w:rsid w:val="000734E2"/>
    <w:rsid w:val="0007619D"/>
    <w:rsid w:val="000812BC"/>
    <w:rsid w:val="0008181E"/>
    <w:rsid w:val="000824AB"/>
    <w:rsid w:val="00085DB7"/>
    <w:rsid w:val="00086271"/>
    <w:rsid w:val="00094061"/>
    <w:rsid w:val="00095598"/>
    <w:rsid w:val="00096996"/>
    <w:rsid w:val="000969DA"/>
    <w:rsid w:val="00097C04"/>
    <w:rsid w:val="000A405D"/>
    <w:rsid w:val="000A4060"/>
    <w:rsid w:val="000A41B9"/>
    <w:rsid w:val="000A6292"/>
    <w:rsid w:val="000A722D"/>
    <w:rsid w:val="000A7535"/>
    <w:rsid w:val="000B06E5"/>
    <w:rsid w:val="000B0DCC"/>
    <w:rsid w:val="000B2B91"/>
    <w:rsid w:val="000B7DC4"/>
    <w:rsid w:val="000C06F8"/>
    <w:rsid w:val="000C2016"/>
    <w:rsid w:val="000C4CBA"/>
    <w:rsid w:val="000D3969"/>
    <w:rsid w:val="000D4FFA"/>
    <w:rsid w:val="000D62B0"/>
    <w:rsid w:val="000D7956"/>
    <w:rsid w:val="000E0AD0"/>
    <w:rsid w:val="000E0B2A"/>
    <w:rsid w:val="000E1668"/>
    <w:rsid w:val="000E2011"/>
    <w:rsid w:val="000E276F"/>
    <w:rsid w:val="000E6B3A"/>
    <w:rsid w:val="000F0A83"/>
    <w:rsid w:val="000F0BC2"/>
    <w:rsid w:val="000F10D0"/>
    <w:rsid w:val="000F2450"/>
    <w:rsid w:val="000F3664"/>
    <w:rsid w:val="000F7B93"/>
    <w:rsid w:val="00100914"/>
    <w:rsid w:val="001026E7"/>
    <w:rsid w:val="001037A1"/>
    <w:rsid w:val="00104AAE"/>
    <w:rsid w:val="0010672E"/>
    <w:rsid w:val="001108BE"/>
    <w:rsid w:val="00116440"/>
    <w:rsid w:val="0011786E"/>
    <w:rsid w:val="0012101B"/>
    <w:rsid w:val="00122249"/>
    <w:rsid w:val="00126B00"/>
    <w:rsid w:val="00127103"/>
    <w:rsid w:val="00127166"/>
    <w:rsid w:val="00131320"/>
    <w:rsid w:val="00133912"/>
    <w:rsid w:val="00144CE3"/>
    <w:rsid w:val="0015088B"/>
    <w:rsid w:val="001524AC"/>
    <w:rsid w:val="001530A4"/>
    <w:rsid w:val="0015724D"/>
    <w:rsid w:val="00157B2A"/>
    <w:rsid w:val="001627C5"/>
    <w:rsid w:val="00163212"/>
    <w:rsid w:val="001651C4"/>
    <w:rsid w:val="00166A90"/>
    <w:rsid w:val="00170383"/>
    <w:rsid w:val="001718D4"/>
    <w:rsid w:val="001723BD"/>
    <w:rsid w:val="00172AB1"/>
    <w:rsid w:val="00173ADD"/>
    <w:rsid w:val="00174B8D"/>
    <w:rsid w:val="00176B4B"/>
    <w:rsid w:val="00176DBD"/>
    <w:rsid w:val="00181371"/>
    <w:rsid w:val="001877D4"/>
    <w:rsid w:val="00187C7C"/>
    <w:rsid w:val="001918A7"/>
    <w:rsid w:val="0019324F"/>
    <w:rsid w:val="00196BBE"/>
    <w:rsid w:val="001978FC"/>
    <w:rsid w:val="001A21F3"/>
    <w:rsid w:val="001A3A5E"/>
    <w:rsid w:val="001A53BA"/>
    <w:rsid w:val="001A6F09"/>
    <w:rsid w:val="001A7575"/>
    <w:rsid w:val="001A7ABE"/>
    <w:rsid w:val="001B0C6E"/>
    <w:rsid w:val="001B2CA4"/>
    <w:rsid w:val="001B345A"/>
    <w:rsid w:val="001B7570"/>
    <w:rsid w:val="001C012A"/>
    <w:rsid w:val="001C0BAD"/>
    <w:rsid w:val="001C0FD1"/>
    <w:rsid w:val="001C2F20"/>
    <w:rsid w:val="001C4A91"/>
    <w:rsid w:val="001D18AB"/>
    <w:rsid w:val="001D42D9"/>
    <w:rsid w:val="001E6BF9"/>
    <w:rsid w:val="001F0016"/>
    <w:rsid w:val="001F4DF1"/>
    <w:rsid w:val="001F636F"/>
    <w:rsid w:val="001F68E9"/>
    <w:rsid w:val="002003B0"/>
    <w:rsid w:val="00203D70"/>
    <w:rsid w:val="00205AA6"/>
    <w:rsid w:val="0020654B"/>
    <w:rsid w:val="00214FF4"/>
    <w:rsid w:val="00216402"/>
    <w:rsid w:val="00216CC2"/>
    <w:rsid w:val="00217151"/>
    <w:rsid w:val="0022237D"/>
    <w:rsid w:val="00223837"/>
    <w:rsid w:val="00223929"/>
    <w:rsid w:val="00223A5B"/>
    <w:rsid w:val="00224BB5"/>
    <w:rsid w:val="002359C8"/>
    <w:rsid w:val="002377E3"/>
    <w:rsid w:val="00245B50"/>
    <w:rsid w:val="002505B4"/>
    <w:rsid w:val="002511D3"/>
    <w:rsid w:val="002524B3"/>
    <w:rsid w:val="002546E5"/>
    <w:rsid w:val="00254D99"/>
    <w:rsid w:val="00256146"/>
    <w:rsid w:val="00257CB1"/>
    <w:rsid w:val="00261490"/>
    <w:rsid w:val="002658C1"/>
    <w:rsid w:val="00266B3A"/>
    <w:rsid w:val="00267AA5"/>
    <w:rsid w:val="00270055"/>
    <w:rsid w:val="00270086"/>
    <w:rsid w:val="00270FAF"/>
    <w:rsid w:val="00277722"/>
    <w:rsid w:val="002827B4"/>
    <w:rsid w:val="00282FA5"/>
    <w:rsid w:val="002838EC"/>
    <w:rsid w:val="00285690"/>
    <w:rsid w:val="00286646"/>
    <w:rsid w:val="00286706"/>
    <w:rsid w:val="0029066E"/>
    <w:rsid w:val="002911A6"/>
    <w:rsid w:val="00291295"/>
    <w:rsid w:val="00294134"/>
    <w:rsid w:val="00296517"/>
    <w:rsid w:val="00296E8D"/>
    <w:rsid w:val="002A0B81"/>
    <w:rsid w:val="002A228E"/>
    <w:rsid w:val="002A2377"/>
    <w:rsid w:val="002A3A8A"/>
    <w:rsid w:val="002B01BB"/>
    <w:rsid w:val="002B2ADB"/>
    <w:rsid w:val="002B7A02"/>
    <w:rsid w:val="002C122A"/>
    <w:rsid w:val="002C5D1E"/>
    <w:rsid w:val="002C6C86"/>
    <w:rsid w:val="002D62F6"/>
    <w:rsid w:val="002D7E5A"/>
    <w:rsid w:val="002E1BC5"/>
    <w:rsid w:val="002E39FD"/>
    <w:rsid w:val="002E4E5B"/>
    <w:rsid w:val="002E73F2"/>
    <w:rsid w:val="002F0A39"/>
    <w:rsid w:val="002F158D"/>
    <w:rsid w:val="002F3322"/>
    <w:rsid w:val="002F4964"/>
    <w:rsid w:val="00301E31"/>
    <w:rsid w:val="00302485"/>
    <w:rsid w:val="003027A6"/>
    <w:rsid w:val="003027CF"/>
    <w:rsid w:val="003036F6"/>
    <w:rsid w:val="00306A50"/>
    <w:rsid w:val="00317440"/>
    <w:rsid w:val="00322A6D"/>
    <w:rsid w:val="003247D4"/>
    <w:rsid w:val="003257C1"/>
    <w:rsid w:val="003264D7"/>
    <w:rsid w:val="0033491E"/>
    <w:rsid w:val="00341BB1"/>
    <w:rsid w:val="003421B2"/>
    <w:rsid w:val="00342987"/>
    <w:rsid w:val="00343BCA"/>
    <w:rsid w:val="00350108"/>
    <w:rsid w:val="00352A61"/>
    <w:rsid w:val="0036530E"/>
    <w:rsid w:val="0036601C"/>
    <w:rsid w:val="0036660C"/>
    <w:rsid w:val="00373EE3"/>
    <w:rsid w:val="00374676"/>
    <w:rsid w:val="00375BFF"/>
    <w:rsid w:val="003775AB"/>
    <w:rsid w:val="00380F89"/>
    <w:rsid w:val="00381487"/>
    <w:rsid w:val="00382FFA"/>
    <w:rsid w:val="003845A7"/>
    <w:rsid w:val="00387FE7"/>
    <w:rsid w:val="0039060D"/>
    <w:rsid w:val="00393587"/>
    <w:rsid w:val="00397535"/>
    <w:rsid w:val="00397B1C"/>
    <w:rsid w:val="003A05CB"/>
    <w:rsid w:val="003A408D"/>
    <w:rsid w:val="003A5C02"/>
    <w:rsid w:val="003A6C92"/>
    <w:rsid w:val="003B6E85"/>
    <w:rsid w:val="003C0552"/>
    <w:rsid w:val="003C1602"/>
    <w:rsid w:val="003E1C31"/>
    <w:rsid w:val="003E4A42"/>
    <w:rsid w:val="003E7B69"/>
    <w:rsid w:val="003F4CAA"/>
    <w:rsid w:val="003F5B94"/>
    <w:rsid w:val="00402128"/>
    <w:rsid w:val="0040477B"/>
    <w:rsid w:val="00412DB8"/>
    <w:rsid w:val="004151FD"/>
    <w:rsid w:val="004153E3"/>
    <w:rsid w:val="00416127"/>
    <w:rsid w:val="0042252E"/>
    <w:rsid w:val="00422A1A"/>
    <w:rsid w:val="00423C34"/>
    <w:rsid w:val="00424D18"/>
    <w:rsid w:val="004264FC"/>
    <w:rsid w:val="00430F71"/>
    <w:rsid w:val="0043468D"/>
    <w:rsid w:val="0043586C"/>
    <w:rsid w:val="004377F7"/>
    <w:rsid w:val="00443BD3"/>
    <w:rsid w:val="00443F29"/>
    <w:rsid w:val="00444ABB"/>
    <w:rsid w:val="00444CEE"/>
    <w:rsid w:val="0044652E"/>
    <w:rsid w:val="00446A63"/>
    <w:rsid w:val="00450DEA"/>
    <w:rsid w:val="0045293D"/>
    <w:rsid w:val="00453E79"/>
    <w:rsid w:val="00454906"/>
    <w:rsid w:val="00463B0B"/>
    <w:rsid w:val="00464492"/>
    <w:rsid w:val="00476830"/>
    <w:rsid w:val="00477A5C"/>
    <w:rsid w:val="00482D57"/>
    <w:rsid w:val="00493C66"/>
    <w:rsid w:val="004943B0"/>
    <w:rsid w:val="0049544F"/>
    <w:rsid w:val="00495AC7"/>
    <w:rsid w:val="0049630C"/>
    <w:rsid w:val="004A23B5"/>
    <w:rsid w:val="004A3964"/>
    <w:rsid w:val="004A5732"/>
    <w:rsid w:val="004B032C"/>
    <w:rsid w:val="004B14D3"/>
    <w:rsid w:val="004B163A"/>
    <w:rsid w:val="004B2F34"/>
    <w:rsid w:val="004B61EF"/>
    <w:rsid w:val="004D0CDB"/>
    <w:rsid w:val="004D37F1"/>
    <w:rsid w:val="004D7522"/>
    <w:rsid w:val="004E0433"/>
    <w:rsid w:val="004E19A5"/>
    <w:rsid w:val="004E1CCC"/>
    <w:rsid w:val="004E4123"/>
    <w:rsid w:val="004E4329"/>
    <w:rsid w:val="004E5591"/>
    <w:rsid w:val="004E5B65"/>
    <w:rsid w:val="004F23D6"/>
    <w:rsid w:val="004F256B"/>
    <w:rsid w:val="004F57AC"/>
    <w:rsid w:val="005002AB"/>
    <w:rsid w:val="00500CF9"/>
    <w:rsid w:val="00505528"/>
    <w:rsid w:val="00512E94"/>
    <w:rsid w:val="005130D6"/>
    <w:rsid w:val="0051771D"/>
    <w:rsid w:val="005227E8"/>
    <w:rsid w:val="00525AD6"/>
    <w:rsid w:val="00526056"/>
    <w:rsid w:val="0052685E"/>
    <w:rsid w:val="005322D4"/>
    <w:rsid w:val="0053746F"/>
    <w:rsid w:val="00541A6F"/>
    <w:rsid w:val="00542E31"/>
    <w:rsid w:val="005432D4"/>
    <w:rsid w:val="005501D0"/>
    <w:rsid w:val="00554E4B"/>
    <w:rsid w:val="00556316"/>
    <w:rsid w:val="0055687C"/>
    <w:rsid w:val="00562166"/>
    <w:rsid w:val="00564853"/>
    <w:rsid w:val="00566AB0"/>
    <w:rsid w:val="00566EE1"/>
    <w:rsid w:val="005706AC"/>
    <w:rsid w:val="0057369E"/>
    <w:rsid w:val="00574577"/>
    <w:rsid w:val="005774C3"/>
    <w:rsid w:val="005806A5"/>
    <w:rsid w:val="00581A9E"/>
    <w:rsid w:val="00594E0E"/>
    <w:rsid w:val="005A3BD1"/>
    <w:rsid w:val="005A3D6C"/>
    <w:rsid w:val="005A6313"/>
    <w:rsid w:val="005A6954"/>
    <w:rsid w:val="005A77F4"/>
    <w:rsid w:val="005B6CF6"/>
    <w:rsid w:val="005C0E2F"/>
    <w:rsid w:val="005C1D8B"/>
    <w:rsid w:val="005C28B0"/>
    <w:rsid w:val="005C2BF5"/>
    <w:rsid w:val="005D4D99"/>
    <w:rsid w:val="005D65E3"/>
    <w:rsid w:val="005E5FA7"/>
    <w:rsid w:val="005F27AB"/>
    <w:rsid w:val="005F2A0E"/>
    <w:rsid w:val="005F2E9B"/>
    <w:rsid w:val="005F5A3C"/>
    <w:rsid w:val="005F65CF"/>
    <w:rsid w:val="00600DB5"/>
    <w:rsid w:val="00602DC8"/>
    <w:rsid w:val="00605DD2"/>
    <w:rsid w:val="0061189B"/>
    <w:rsid w:val="00611A73"/>
    <w:rsid w:val="00615E9D"/>
    <w:rsid w:val="00616534"/>
    <w:rsid w:val="00617755"/>
    <w:rsid w:val="00623D19"/>
    <w:rsid w:val="00632FE8"/>
    <w:rsid w:val="00634EEE"/>
    <w:rsid w:val="00641220"/>
    <w:rsid w:val="0064289F"/>
    <w:rsid w:val="00643E50"/>
    <w:rsid w:val="00643F9F"/>
    <w:rsid w:val="00644E6C"/>
    <w:rsid w:val="006459A1"/>
    <w:rsid w:val="006556C1"/>
    <w:rsid w:val="0065603C"/>
    <w:rsid w:val="006567D1"/>
    <w:rsid w:val="00656BDC"/>
    <w:rsid w:val="00664200"/>
    <w:rsid w:val="00665FAE"/>
    <w:rsid w:val="006662AE"/>
    <w:rsid w:val="006719AD"/>
    <w:rsid w:val="006762C0"/>
    <w:rsid w:val="00676EAD"/>
    <w:rsid w:val="00677840"/>
    <w:rsid w:val="0068151A"/>
    <w:rsid w:val="006843D3"/>
    <w:rsid w:val="00686B7F"/>
    <w:rsid w:val="00686D8A"/>
    <w:rsid w:val="00687B3C"/>
    <w:rsid w:val="00690F98"/>
    <w:rsid w:val="006913F1"/>
    <w:rsid w:val="00692A2C"/>
    <w:rsid w:val="006934BA"/>
    <w:rsid w:val="00694479"/>
    <w:rsid w:val="00694DD6"/>
    <w:rsid w:val="00695D82"/>
    <w:rsid w:val="006A0D2C"/>
    <w:rsid w:val="006A1637"/>
    <w:rsid w:val="006A3EE3"/>
    <w:rsid w:val="006A709A"/>
    <w:rsid w:val="006B23AD"/>
    <w:rsid w:val="006B2C06"/>
    <w:rsid w:val="006B5E20"/>
    <w:rsid w:val="006C1FF8"/>
    <w:rsid w:val="006C29B1"/>
    <w:rsid w:val="006C2FE5"/>
    <w:rsid w:val="006C42A6"/>
    <w:rsid w:val="006C6292"/>
    <w:rsid w:val="006D2DA0"/>
    <w:rsid w:val="006D3D1D"/>
    <w:rsid w:val="006D3F07"/>
    <w:rsid w:val="006D7223"/>
    <w:rsid w:val="006E138F"/>
    <w:rsid w:val="006E3728"/>
    <w:rsid w:val="006E5374"/>
    <w:rsid w:val="006F31A7"/>
    <w:rsid w:val="006F407E"/>
    <w:rsid w:val="006F5297"/>
    <w:rsid w:val="00700513"/>
    <w:rsid w:val="007005CB"/>
    <w:rsid w:val="00701E33"/>
    <w:rsid w:val="007029B1"/>
    <w:rsid w:val="00702C92"/>
    <w:rsid w:val="00704B35"/>
    <w:rsid w:val="00705B6E"/>
    <w:rsid w:val="00705F99"/>
    <w:rsid w:val="0070654B"/>
    <w:rsid w:val="00706F48"/>
    <w:rsid w:val="007104DF"/>
    <w:rsid w:val="00711ACB"/>
    <w:rsid w:val="00713DE1"/>
    <w:rsid w:val="00716EEA"/>
    <w:rsid w:val="00717267"/>
    <w:rsid w:val="007214CB"/>
    <w:rsid w:val="00724A5C"/>
    <w:rsid w:val="0073168C"/>
    <w:rsid w:val="00732796"/>
    <w:rsid w:val="00735A04"/>
    <w:rsid w:val="00737D1B"/>
    <w:rsid w:val="00745CEF"/>
    <w:rsid w:val="00753570"/>
    <w:rsid w:val="00753CA7"/>
    <w:rsid w:val="00754B87"/>
    <w:rsid w:val="00755FF2"/>
    <w:rsid w:val="00757402"/>
    <w:rsid w:val="00757D04"/>
    <w:rsid w:val="00760759"/>
    <w:rsid w:val="00760BAF"/>
    <w:rsid w:val="00761B06"/>
    <w:rsid w:val="00764E32"/>
    <w:rsid w:val="00766242"/>
    <w:rsid w:val="00766606"/>
    <w:rsid w:val="007666E7"/>
    <w:rsid w:val="00766A83"/>
    <w:rsid w:val="0077045D"/>
    <w:rsid w:val="007705E2"/>
    <w:rsid w:val="00770644"/>
    <w:rsid w:val="00770DBF"/>
    <w:rsid w:val="00771F9F"/>
    <w:rsid w:val="00775126"/>
    <w:rsid w:val="0078261D"/>
    <w:rsid w:val="00783BEC"/>
    <w:rsid w:val="00785E2D"/>
    <w:rsid w:val="007865A0"/>
    <w:rsid w:val="00791160"/>
    <w:rsid w:val="00791E04"/>
    <w:rsid w:val="00796E4D"/>
    <w:rsid w:val="007A0034"/>
    <w:rsid w:val="007A1FE9"/>
    <w:rsid w:val="007A4154"/>
    <w:rsid w:val="007A5BAF"/>
    <w:rsid w:val="007A6B51"/>
    <w:rsid w:val="007A78BA"/>
    <w:rsid w:val="007B0E1A"/>
    <w:rsid w:val="007B3F8D"/>
    <w:rsid w:val="007B6D3E"/>
    <w:rsid w:val="007B7AAA"/>
    <w:rsid w:val="007C051C"/>
    <w:rsid w:val="007C4894"/>
    <w:rsid w:val="007C4C2D"/>
    <w:rsid w:val="007D0FCF"/>
    <w:rsid w:val="007D24B1"/>
    <w:rsid w:val="007D2578"/>
    <w:rsid w:val="007D6888"/>
    <w:rsid w:val="007E3412"/>
    <w:rsid w:val="007F1E94"/>
    <w:rsid w:val="007F5EE1"/>
    <w:rsid w:val="00801BCD"/>
    <w:rsid w:val="00806E5E"/>
    <w:rsid w:val="00807A5F"/>
    <w:rsid w:val="00810068"/>
    <w:rsid w:val="00810444"/>
    <w:rsid w:val="00811D9F"/>
    <w:rsid w:val="00814664"/>
    <w:rsid w:val="008162EE"/>
    <w:rsid w:val="00816EC1"/>
    <w:rsid w:val="00817B1F"/>
    <w:rsid w:val="00830882"/>
    <w:rsid w:val="00832564"/>
    <w:rsid w:val="00833E6F"/>
    <w:rsid w:val="0083425E"/>
    <w:rsid w:val="0084538C"/>
    <w:rsid w:val="008473CD"/>
    <w:rsid w:val="00850D2F"/>
    <w:rsid w:val="00854448"/>
    <w:rsid w:val="008545AA"/>
    <w:rsid w:val="00855E05"/>
    <w:rsid w:val="00855FDE"/>
    <w:rsid w:val="00864223"/>
    <w:rsid w:val="00866211"/>
    <w:rsid w:val="00867B0D"/>
    <w:rsid w:val="00871539"/>
    <w:rsid w:val="00871CBE"/>
    <w:rsid w:val="0087261B"/>
    <w:rsid w:val="0087671B"/>
    <w:rsid w:val="00886387"/>
    <w:rsid w:val="0088681D"/>
    <w:rsid w:val="008906DE"/>
    <w:rsid w:val="008A27B5"/>
    <w:rsid w:val="008A3111"/>
    <w:rsid w:val="008A5EE7"/>
    <w:rsid w:val="008A61CE"/>
    <w:rsid w:val="008A65B1"/>
    <w:rsid w:val="008B326C"/>
    <w:rsid w:val="008B4F21"/>
    <w:rsid w:val="008B617A"/>
    <w:rsid w:val="008B6437"/>
    <w:rsid w:val="008B6D79"/>
    <w:rsid w:val="008C19A6"/>
    <w:rsid w:val="008C30B9"/>
    <w:rsid w:val="008C38DB"/>
    <w:rsid w:val="008C4B9C"/>
    <w:rsid w:val="008D0549"/>
    <w:rsid w:val="008D19DB"/>
    <w:rsid w:val="008D4461"/>
    <w:rsid w:val="008D4D49"/>
    <w:rsid w:val="008E0D98"/>
    <w:rsid w:val="008E2007"/>
    <w:rsid w:val="008E234C"/>
    <w:rsid w:val="008E3A27"/>
    <w:rsid w:val="008E4EA6"/>
    <w:rsid w:val="008F0023"/>
    <w:rsid w:val="008F23A9"/>
    <w:rsid w:val="008F24CA"/>
    <w:rsid w:val="008F3107"/>
    <w:rsid w:val="008F694C"/>
    <w:rsid w:val="0090285C"/>
    <w:rsid w:val="00910FA7"/>
    <w:rsid w:val="009110C1"/>
    <w:rsid w:val="00911D17"/>
    <w:rsid w:val="009142DF"/>
    <w:rsid w:val="00921FF9"/>
    <w:rsid w:val="00923FC1"/>
    <w:rsid w:val="009263A3"/>
    <w:rsid w:val="00926650"/>
    <w:rsid w:val="0092700D"/>
    <w:rsid w:val="00927367"/>
    <w:rsid w:val="009337AF"/>
    <w:rsid w:val="009419EC"/>
    <w:rsid w:val="009426AE"/>
    <w:rsid w:val="00944DFB"/>
    <w:rsid w:val="00945BBC"/>
    <w:rsid w:val="00946C93"/>
    <w:rsid w:val="00947E86"/>
    <w:rsid w:val="0095005D"/>
    <w:rsid w:val="00953CC6"/>
    <w:rsid w:val="0095513A"/>
    <w:rsid w:val="009556B5"/>
    <w:rsid w:val="00956208"/>
    <w:rsid w:val="009571D4"/>
    <w:rsid w:val="009600CC"/>
    <w:rsid w:val="00962514"/>
    <w:rsid w:val="00964EEB"/>
    <w:rsid w:val="00966187"/>
    <w:rsid w:val="009667DC"/>
    <w:rsid w:val="00966EB4"/>
    <w:rsid w:val="0096720D"/>
    <w:rsid w:val="00970E84"/>
    <w:rsid w:val="00975511"/>
    <w:rsid w:val="00977192"/>
    <w:rsid w:val="009806F2"/>
    <w:rsid w:val="009832FD"/>
    <w:rsid w:val="00983545"/>
    <w:rsid w:val="00992851"/>
    <w:rsid w:val="009A294F"/>
    <w:rsid w:val="009A66DC"/>
    <w:rsid w:val="009A72FF"/>
    <w:rsid w:val="009A7F1F"/>
    <w:rsid w:val="009A7FDA"/>
    <w:rsid w:val="009B0FC2"/>
    <w:rsid w:val="009B6325"/>
    <w:rsid w:val="009B78B1"/>
    <w:rsid w:val="009B7F61"/>
    <w:rsid w:val="009C047B"/>
    <w:rsid w:val="009C1350"/>
    <w:rsid w:val="009C182E"/>
    <w:rsid w:val="009D1950"/>
    <w:rsid w:val="009D3901"/>
    <w:rsid w:val="009D3A37"/>
    <w:rsid w:val="009D56F8"/>
    <w:rsid w:val="009E0086"/>
    <w:rsid w:val="009E103E"/>
    <w:rsid w:val="009E2810"/>
    <w:rsid w:val="009E4EC8"/>
    <w:rsid w:val="009E584B"/>
    <w:rsid w:val="009E6DAB"/>
    <w:rsid w:val="009F0A82"/>
    <w:rsid w:val="009F1B98"/>
    <w:rsid w:val="009F2B56"/>
    <w:rsid w:val="009F33B2"/>
    <w:rsid w:val="009F432E"/>
    <w:rsid w:val="009F5341"/>
    <w:rsid w:val="009F77D5"/>
    <w:rsid w:val="00A03331"/>
    <w:rsid w:val="00A034FC"/>
    <w:rsid w:val="00A074B5"/>
    <w:rsid w:val="00A11C5D"/>
    <w:rsid w:val="00A14121"/>
    <w:rsid w:val="00A1501F"/>
    <w:rsid w:val="00A16653"/>
    <w:rsid w:val="00A2337C"/>
    <w:rsid w:val="00A24660"/>
    <w:rsid w:val="00A26F12"/>
    <w:rsid w:val="00A27FAA"/>
    <w:rsid w:val="00A34C0D"/>
    <w:rsid w:val="00A35BF7"/>
    <w:rsid w:val="00A35F25"/>
    <w:rsid w:val="00A37959"/>
    <w:rsid w:val="00A441BC"/>
    <w:rsid w:val="00A5480F"/>
    <w:rsid w:val="00A560A6"/>
    <w:rsid w:val="00A60CA5"/>
    <w:rsid w:val="00A62D50"/>
    <w:rsid w:val="00A644FF"/>
    <w:rsid w:val="00A66BE6"/>
    <w:rsid w:val="00A81D2B"/>
    <w:rsid w:val="00A82996"/>
    <w:rsid w:val="00A83D63"/>
    <w:rsid w:val="00A909E6"/>
    <w:rsid w:val="00A92AC6"/>
    <w:rsid w:val="00A94543"/>
    <w:rsid w:val="00A94DFA"/>
    <w:rsid w:val="00A95132"/>
    <w:rsid w:val="00A952B6"/>
    <w:rsid w:val="00AA314A"/>
    <w:rsid w:val="00AA5163"/>
    <w:rsid w:val="00AA5734"/>
    <w:rsid w:val="00AA5E34"/>
    <w:rsid w:val="00AA652B"/>
    <w:rsid w:val="00AA7033"/>
    <w:rsid w:val="00AA7C84"/>
    <w:rsid w:val="00AB0F81"/>
    <w:rsid w:val="00AB306D"/>
    <w:rsid w:val="00AB4308"/>
    <w:rsid w:val="00AB4FEB"/>
    <w:rsid w:val="00AB7250"/>
    <w:rsid w:val="00AB76AC"/>
    <w:rsid w:val="00AC3BB1"/>
    <w:rsid w:val="00AC5399"/>
    <w:rsid w:val="00AC6A70"/>
    <w:rsid w:val="00AC739E"/>
    <w:rsid w:val="00AD005E"/>
    <w:rsid w:val="00AD3A84"/>
    <w:rsid w:val="00AD7094"/>
    <w:rsid w:val="00AE2D9A"/>
    <w:rsid w:val="00AE74F8"/>
    <w:rsid w:val="00AF0E47"/>
    <w:rsid w:val="00AF28BE"/>
    <w:rsid w:val="00AF2C87"/>
    <w:rsid w:val="00AF30E6"/>
    <w:rsid w:val="00AF444B"/>
    <w:rsid w:val="00AF5692"/>
    <w:rsid w:val="00AF78BC"/>
    <w:rsid w:val="00AF7B9A"/>
    <w:rsid w:val="00B01819"/>
    <w:rsid w:val="00B0223D"/>
    <w:rsid w:val="00B0368A"/>
    <w:rsid w:val="00B042E8"/>
    <w:rsid w:val="00B051E0"/>
    <w:rsid w:val="00B057FE"/>
    <w:rsid w:val="00B10556"/>
    <w:rsid w:val="00B12DB2"/>
    <w:rsid w:val="00B13F56"/>
    <w:rsid w:val="00B148F5"/>
    <w:rsid w:val="00B14B82"/>
    <w:rsid w:val="00B166CD"/>
    <w:rsid w:val="00B33998"/>
    <w:rsid w:val="00B34B86"/>
    <w:rsid w:val="00B41976"/>
    <w:rsid w:val="00B425D7"/>
    <w:rsid w:val="00B44C3E"/>
    <w:rsid w:val="00B452B6"/>
    <w:rsid w:val="00B461F8"/>
    <w:rsid w:val="00B5077D"/>
    <w:rsid w:val="00B52BB2"/>
    <w:rsid w:val="00B53CA0"/>
    <w:rsid w:val="00B549F3"/>
    <w:rsid w:val="00B55E24"/>
    <w:rsid w:val="00B67BC7"/>
    <w:rsid w:val="00B758A6"/>
    <w:rsid w:val="00B80F9F"/>
    <w:rsid w:val="00B81A1E"/>
    <w:rsid w:val="00B872DE"/>
    <w:rsid w:val="00B92C05"/>
    <w:rsid w:val="00B94139"/>
    <w:rsid w:val="00B953D3"/>
    <w:rsid w:val="00B9560D"/>
    <w:rsid w:val="00B96A98"/>
    <w:rsid w:val="00B9770A"/>
    <w:rsid w:val="00BA06C1"/>
    <w:rsid w:val="00BA16E3"/>
    <w:rsid w:val="00BA2F55"/>
    <w:rsid w:val="00BA4B80"/>
    <w:rsid w:val="00BA54C3"/>
    <w:rsid w:val="00BB12AB"/>
    <w:rsid w:val="00BB1A27"/>
    <w:rsid w:val="00BB5FF4"/>
    <w:rsid w:val="00BB6BEF"/>
    <w:rsid w:val="00BC28F0"/>
    <w:rsid w:val="00BC30A6"/>
    <w:rsid w:val="00BC477B"/>
    <w:rsid w:val="00BC5CA4"/>
    <w:rsid w:val="00BD198D"/>
    <w:rsid w:val="00BD1F5D"/>
    <w:rsid w:val="00BD5526"/>
    <w:rsid w:val="00BD57CB"/>
    <w:rsid w:val="00BD6570"/>
    <w:rsid w:val="00BE05A1"/>
    <w:rsid w:val="00BE10D1"/>
    <w:rsid w:val="00BE7100"/>
    <w:rsid w:val="00BF1F7B"/>
    <w:rsid w:val="00BF2B2C"/>
    <w:rsid w:val="00BF5182"/>
    <w:rsid w:val="00C01938"/>
    <w:rsid w:val="00C07257"/>
    <w:rsid w:val="00C12A0F"/>
    <w:rsid w:val="00C12EC1"/>
    <w:rsid w:val="00C145F1"/>
    <w:rsid w:val="00C265D2"/>
    <w:rsid w:val="00C26E95"/>
    <w:rsid w:val="00C315DB"/>
    <w:rsid w:val="00C31AEF"/>
    <w:rsid w:val="00C360F6"/>
    <w:rsid w:val="00C425EA"/>
    <w:rsid w:val="00C44FC6"/>
    <w:rsid w:val="00C45D7C"/>
    <w:rsid w:val="00C46D5B"/>
    <w:rsid w:val="00C5346D"/>
    <w:rsid w:val="00C55B39"/>
    <w:rsid w:val="00C6128E"/>
    <w:rsid w:val="00C6376B"/>
    <w:rsid w:val="00C66090"/>
    <w:rsid w:val="00C660AD"/>
    <w:rsid w:val="00C74158"/>
    <w:rsid w:val="00C77BEB"/>
    <w:rsid w:val="00C84560"/>
    <w:rsid w:val="00C87CC1"/>
    <w:rsid w:val="00C90594"/>
    <w:rsid w:val="00C9088F"/>
    <w:rsid w:val="00C950C8"/>
    <w:rsid w:val="00C95A37"/>
    <w:rsid w:val="00C96944"/>
    <w:rsid w:val="00C97260"/>
    <w:rsid w:val="00C97457"/>
    <w:rsid w:val="00CA0F38"/>
    <w:rsid w:val="00CA266A"/>
    <w:rsid w:val="00CA3901"/>
    <w:rsid w:val="00CA6585"/>
    <w:rsid w:val="00CA6E49"/>
    <w:rsid w:val="00CB4FB1"/>
    <w:rsid w:val="00CB5336"/>
    <w:rsid w:val="00CC06A6"/>
    <w:rsid w:val="00CC21EE"/>
    <w:rsid w:val="00CC285D"/>
    <w:rsid w:val="00CC6F12"/>
    <w:rsid w:val="00CD76B6"/>
    <w:rsid w:val="00CE358B"/>
    <w:rsid w:val="00CF27F8"/>
    <w:rsid w:val="00CF36E8"/>
    <w:rsid w:val="00CF436C"/>
    <w:rsid w:val="00CF4AA4"/>
    <w:rsid w:val="00CF54F0"/>
    <w:rsid w:val="00D01DD7"/>
    <w:rsid w:val="00D02E51"/>
    <w:rsid w:val="00D0437D"/>
    <w:rsid w:val="00D0456B"/>
    <w:rsid w:val="00D1146B"/>
    <w:rsid w:val="00D13923"/>
    <w:rsid w:val="00D203B4"/>
    <w:rsid w:val="00D219DC"/>
    <w:rsid w:val="00D2660E"/>
    <w:rsid w:val="00D2707B"/>
    <w:rsid w:val="00D27975"/>
    <w:rsid w:val="00D32D61"/>
    <w:rsid w:val="00D366AE"/>
    <w:rsid w:val="00D36AF3"/>
    <w:rsid w:val="00D370E1"/>
    <w:rsid w:val="00D40228"/>
    <w:rsid w:val="00D407FF"/>
    <w:rsid w:val="00D51AE7"/>
    <w:rsid w:val="00D53141"/>
    <w:rsid w:val="00D556EC"/>
    <w:rsid w:val="00D5661B"/>
    <w:rsid w:val="00D67B9C"/>
    <w:rsid w:val="00D7205F"/>
    <w:rsid w:val="00D73C36"/>
    <w:rsid w:val="00D82A22"/>
    <w:rsid w:val="00D834F4"/>
    <w:rsid w:val="00D83790"/>
    <w:rsid w:val="00D8566E"/>
    <w:rsid w:val="00D91151"/>
    <w:rsid w:val="00D9254B"/>
    <w:rsid w:val="00DA320B"/>
    <w:rsid w:val="00DA6118"/>
    <w:rsid w:val="00DB0746"/>
    <w:rsid w:val="00DB3092"/>
    <w:rsid w:val="00DB369F"/>
    <w:rsid w:val="00DB7051"/>
    <w:rsid w:val="00DC07CD"/>
    <w:rsid w:val="00DC1285"/>
    <w:rsid w:val="00DC7F8A"/>
    <w:rsid w:val="00DD1E6F"/>
    <w:rsid w:val="00DD45CD"/>
    <w:rsid w:val="00DD767C"/>
    <w:rsid w:val="00DE0990"/>
    <w:rsid w:val="00DE1E22"/>
    <w:rsid w:val="00DE393C"/>
    <w:rsid w:val="00DE41E6"/>
    <w:rsid w:val="00DE57E5"/>
    <w:rsid w:val="00DE6008"/>
    <w:rsid w:val="00DE69EC"/>
    <w:rsid w:val="00DF363A"/>
    <w:rsid w:val="00DF4EBD"/>
    <w:rsid w:val="00DF6CCF"/>
    <w:rsid w:val="00E00551"/>
    <w:rsid w:val="00E01C76"/>
    <w:rsid w:val="00E01E45"/>
    <w:rsid w:val="00E03BF0"/>
    <w:rsid w:val="00E04003"/>
    <w:rsid w:val="00E05BB0"/>
    <w:rsid w:val="00E10B74"/>
    <w:rsid w:val="00E15BE5"/>
    <w:rsid w:val="00E17BD4"/>
    <w:rsid w:val="00E2285D"/>
    <w:rsid w:val="00E278B0"/>
    <w:rsid w:val="00E302DC"/>
    <w:rsid w:val="00E408D5"/>
    <w:rsid w:val="00E41AA0"/>
    <w:rsid w:val="00E441F4"/>
    <w:rsid w:val="00E447BF"/>
    <w:rsid w:val="00E46C80"/>
    <w:rsid w:val="00E47190"/>
    <w:rsid w:val="00E4780C"/>
    <w:rsid w:val="00E479E7"/>
    <w:rsid w:val="00E54A9D"/>
    <w:rsid w:val="00E56FD1"/>
    <w:rsid w:val="00E570B2"/>
    <w:rsid w:val="00E66B37"/>
    <w:rsid w:val="00E74154"/>
    <w:rsid w:val="00E74523"/>
    <w:rsid w:val="00E7614A"/>
    <w:rsid w:val="00E85453"/>
    <w:rsid w:val="00E875C8"/>
    <w:rsid w:val="00E94834"/>
    <w:rsid w:val="00E972EB"/>
    <w:rsid w:val="00EA6936"/>
    <w:rsid w:val="00EB28F4"/>
    <w:rsid w:val="00EB2F95"/>
    <w:rsid w:val="00EB4F8D"/>
    <w:rsid w:val="00EB52BC"/>
    <w:rsid w:val="00EB7669"/>
    <w:rsid w:val="00EC54EB"/>
    <w:rsid w:val="00EC724F"/>
    <w:rsid w:val="00ED4213"/>
    <w:rsid w:val="00ED69EF"/>
    <w:rsid w:val="00EE5190"/>
    <w:rsid w:val="00EE51AA"/>
    <w:rsid w:val="00EE5EDE"/>
    <w:rsid w:val="00EF2EC2"/>
    <w:rsid w:val="00EF37CC"/>
    <w:rsid w:val="00EF55B4"/>
    <w:rsid w:val="00F00E1E"/>
    <w:rsid w:val="00F020B2"/>
    <w:rsid w:val="00F0792F"/>
    <w:rsid w:val="00F1120D"/>
    <w:rsid w:val="00F11E8E"/>
    <w:rsid w:val="00F14465"/>
    <w:rsid w:val="00F21444"/>
    <w:rsid w:val="00F22CAD"/>
    <w:rsid w:val="00F27CBF"/>
    <w:rsid w:val="00F30706"/>
    <w:rsid w:val="00F31622"/>
    <w:rsid w:val="00F35A37"/>
    <w:rsid w:val="00F371E3"/>
    <w:rsid w:val="00F40007"/>
    <w:rsid w:val="00F43398"/>
    <w:rsid w:val="00F4365A"/>
    <w:rsid w:val="00F448AA"/>
    <w:rsid w:val="00F50F03"/>
    <w:rsid w:val="00F514ED"/>
    <w:rsid w:val="00F53463"/>
    <w:rsid w:val="00F56520"/>
    <w:rsid w:val="00F6096D"/>
    <w:rsid w:val="00F60A7A"/>
    <w:rsid w:val="00F64B26"/>
    <w:rsid w:val="00F66EDC"/>
    <w:rsid w:val="00F77B58"/>
    <w:rsid w:val="00F77DA0"/>
    <w:rsid w:val="00F84415"/>
    <w:rsid w:val="00F86344"/>
    <w:rsid w:val="00F92FF2"/>
    <w:rsid w:val="00F94057"/>
    <w:rsid w:val="00F94B73"/>
    <w:rsid w:val="00F97F71"/>
    <w:rsid w:val="00FA0428"/>
    <w:rsid w:val="00FA13CE"/>
    <w:rsid w:val="00FA5DCF"/>
    <w:rsid w:val="00FA7640"/>
    <w:rsid w:val="00FB1FBD"/>
    <w:rsid w:val="00FB3A74"/>
    <w:rsid w:val="00FB451C"/>
    <w:rsid w:val="00FC1333"/>
    <w:rsid w:val="00FC1959"/>
    <w:rsid w:val="00FC30CC"/>
    <w:rsid w:val="00FC485F"/>
    <w:rsid w:val="00FC4AAD"/>
    <w:rsid w:val="00FC5C38"/>
    <w:rsid w:val="00FC6579"/>
    <w:rsid w:val="00FC6FDC"/>
    <w:rsid w:val="00FC7795"/>
    <w:rsid w:val="00FD5D15"/>
    <w:rsid w:val="00FD6529"/>
    <w:rsid w:val="00FE1859"/>
    <w:rsid w:val="00FE297D"/>
    <w:rsid w:val="00FE4F19"/>
    <w:rsid w:val="00FE7E77"/>
    <w:rsid w:val="00FF3C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D1DE2"/>
  <w15:docId w15:val="{8C34DCFE-35AB-49C1-B1E6-C10E5461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TIT 2 IND,tEXTO,Texto,Estilo1,Capítulo,Titulo parrafo,Lista vistosa - Énfasis 11,Colorful List - Accent 11,lp1,List Paragraph,Párrafo de lista2"/>
    <w:basedOn w:val="Normal"/>
    <w:link w:val="PrrafodelistaCar"/>
    <w:uiPriority w:val="34"/>
    <w:qFormat/>
    <w:rsid w:val="00656BDC"/>
    <w:pPr>
      <w:ind w:left="720"/>
      <w:contextualSpacing/>
    </w:pPr>
  </w:style>
  <w:style w:type="paragraph" w:styleId="Encabezado">
    <w:name w:val="header"/>
    <w:basedOn w:val="Normal"/>
    <w:link w:val="EncabezadoCar"/>
    <w:unhideWhenUsed/>
    <w:rsid w:val="00D40228"/>
    <w:pPr>
      <w:tabs>
        <w:tab w:val="center" w:pos="4252"/>
        <w:tab w:val="right" w:pos="8504"/>
      </w:tabs>
      <w:spacing w:after="0" w:line="240" w:lineRule="auto"/>
    </w:pPr>
  </w:style>
  <w:style w:type="character" w:customStyle="1" w:styleId="EncabezadoCar">
    <w:name w:val="Encabezado Car"/>
    <w:basedOn w:val="Fuentedeprrafopredeter"/>
    <w:link w:val="Encabezado"/>
    <w:rsid w:val="00D40228"/>
  </w:style>
  <w:style w:type="paragraph" w:styleId="Piedepgina">
    <w:name w:val="footer"/>
    <w:basedOn w:val="Normal"/>
    <w:link w:val="PiedepginaCar"/>
    <w:uiPriority w:val="99"/>
    <w:unhideWhenUsed/>
    <w:rsid w:val="00D402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28"/>
  </w:style>
  <w:style w:type="table" w:styleId="Tablaconcuadrcula">
    <w:name w:val="Table Grid"/>
    <w:basedOn w:val="Tablanormal"/>
    <w:uiPriority w:val="39"/>
    <w:rsid w:val="0032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62B0"/>
    <w:rPr>
      <w:color w:val="0000FF" w:themeColor="hyperlink"/>
      <w:u w:val="single"/>
    </w:rPr>
  </w:style>
  <w:style w:type="paragraph" w:styleId="Textodeglobo">
    <w:name w:val="Balloon Text"/>
    <w:basedOn w:val="Normal"/>
    <w:link w:val="TextodegloboCar"/>
    <w:uiPriority w:val="99"/>
    <w:semiHidden/>
    <w:unhideWhenUsed/>
    <w:rsid w:val="001B7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570"/>
    <w:rPr>
      <w:rFonts w:ascii="Segoe UI" w:hAnsi="Segoe UI" w:cs="Segoe UI"/>
      <w:sz w:val="18"/>
      <w:szCs w:val="18"/>
    </w:rPr>
  </w:style>
  <w:style w:type="paragraph" w:styleId="Sinespaciado">
    <w:name w:val="No Spacing"/>
    <w:uiPriority w:val="1"/>
    <w:qFormat/>
    <w:rsid w:val="00017A1E"/>
    <w:pPr>
      <w:spacing w:after="0" w:line="240" w:lineRule="auto"/>
    </w:pPr>
    <w:rPr>
      <w:rFonts w:asciiTheme="minorHAnsi" w:eastAsiaTheme="minorHAnsi" w:hAnsiTheme="minorHAnsi" w:cstheme="minorBidi"/>
      <w:lang w:val="es-ES" w:eastAsia="en-US"/>
    </w:rPr>
  </w:style>
  <w:style w:type="paragraph" w:customStyle="1" w:styleId="Default">
    <w:name w:val="Default"/>
    <w:rsid w:val="00FC65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9">
    <w:name w:val="Pa9"/>
    <w:basedOn w:val="Default"/>
    <w:next w:val="Default"/>
    <w:uiPriority w:val="99"/>
    <w:rsid w:val="00FC6579"/>
    <w:pPr>
      <w:spacing w:line="181" w:lineRule="atLeast"/>
    </w:pPr>
    <w:rPr>
      <w:color w:val="auto"/>
    </w:rPr>
  </w:style>
  <w:style w:type="paragraph" w:customStyle="1" w:styleId="xmsonormal">
    <w:name w:val="x_msonormal"/>
    <w:basedOn w:val="Normal"/>
    <w:rsid w:val="00157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15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TIT 2 IND Car,tEXTO Car,Texto Car,Estilo1 Car,Capítulo Car,Titulo parrafo Car,Lista vistosa - Énfasis 11 Car,Colorful List - Accent 11 Car,lp1 Car,List Paragraph Car,Párrafo de lista2 Car"/>
    <w:basedOn w:val="Fuentedeprrafopredeter"/>
    <w:link w:val="Prrafodelista"/>
    <w:uiPriority w:val="34"/>
    <w:locked/>
    <w:rsid w:val="00094061"/>
  </w:style>
  <w:style w:type="paragraph" w:styleId="NormalWeb">
    <w:name w:val="Normal (Web)"/>
    <w:basedOn w:val="Normal"/>
    <w:uiPriority w:val="99"/>
    <w:unhideWhenUsed/>
    <w:rsid w:val="005D65E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5F5A3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D69EF"/>
    <w:pPr>
      <w:spacing w:after="0" w:line="240" w:lineRule="auto"/>
    </w:pPr>
    <w:rPr>
      <w:rFonts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8151A"/>
  </w:style>
  <w:style w:type="character" w:customStyle="1" w:styleId="eop">
    <w:name w:val="eop"/>
    <w:basedOn w:val="Fuentedeprrafopredeter"/>
    <w:rsid w:val="0068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116">
      <w:bodyDiv w:val="1"/>
      <w:marLeft w:val="0"/>
      <w:marRight w:val="0"/>
      <w:marTop w:val="0"/>
      <w:marBottom w:val="0"/>
      <w:divBdr>
        <w:top w:val="none" w:sz="0" w:space="0" w:color="auto"/>
        <w:left w:val="none" w:sz="0" w:space="0" w:color="auto"/>
        <w:bottom w:val="none" w:sz="0" w:space="0" w:color="auto"/>
        <w:right w:val="none" w:sz="0" w:space="0" w:color="auto"/>
      </w:divBdr>
    </w:div>
    <w:div w:id="175660690">
      <w:bodyDiv w:val="1"/>
      <w:marLeft w:val="0"/>
      <w:marRight w:val="0"/>
      <w:marTop w:val="0"/>
      <w:marBottom w:val="0"/>
      <w:divBdr>
        <w:top w:val="none" w:sz="0" w:space="0" w:color="auto"/>
        <w:left w:val="none" w:sz="0" w:space="0" w:color="auto"/>
        <w:bottom w:val="none" w:sz="0" w:space="0" w:color="auto"/>
        <w:right w:val="none" w:sz="0" w:space="0" w:color="auto"/>
      </w:divBdr>
    </w:div>
    <w:div w:id="257835232">
      <w:bodyDiv w:val="1"/>
      <w:marLeft w:val="0"/>
      <w:marRight w:val="0"/>
      <w:marTop w:val="0"/>
      <w:marBottom w:val="0"/>
      <w:divBdr>
        <w:top w:val="none" w:sz="0" w:space="0" w:color="auto"/>
        <w:left w:val="none" w:sz="0" w:space="0" w:color="auto"/>
        <w:bottom w:val="none" w:sz="0" w:space="0" w:color="auto"/>
        <w:right w:val="none" w:sz="0" w:space="0" w:color="auto"/>
      </w:divBdr>
    </w:div>
    <w:div w:id="301542895">
      <w:bodyDiv w:val="1"/>
      <w:marLeft w:val="0"/>
      <w:marRight w:val="0"/>
      <w:marTop w:val="0"/>
      <w:marBottom w:val="0"/>
      <w:divBdr>
        <w:top w:val="none" w:sz="0" w:space="0" w:color="auto"/>
        <w:left w:val="none" w:sz="0" w:space="0" w:color="auto"/>
        <w:bottom w:val="none" w:sz="0" w:space="0" w:color="auto"/>
        <w:right w:val="none" w:sz="0" w:space="0" w:color="auto"/>
      </w:divBdr>
    </w:div>
    <w:div w:id="331640164">
      <w:bodyDiv w:val="1"/>
      <w:marLeft w:val="0"/>
      <w:marRight w:val="0"/>
      <w:marTop w:val="0"/>
      <w:marBottom w:val="0"/>
      <w:divBdr>
        <w:top w:val="none" w:sz="0" w:space="0" w:color="auto"/>
        <w:left w:val="none" w:sz="0" w:space="0" w:color="auto"/>
        <w:bottom w:val="none" w:sz="0" w:space="0" w:color="auto"/>
        <w:right w:val="none" w:sz="0" w:space="0" w:color="auto"/>
      </w:divBdr>
    </w:div>
    <w:div w:id="356275054">
      <w:bodyDiv w:val="1"/>
      <w:marLeft w:val="0"/>
      <w:marRight w:val="0"/>
      <w:marTop w:val="0"/>
      <w:marBottom w:val="0"/>
      <w:divBdr>
        <w:top w:val="none" w:sz="0" w:space="0" w:color="auto"/>
        <w:left w:val="none" w:sz="0" w:space="0" w:color="auto"/>
        <w:bottom w:val="none" w:sz="0" w:space="0" w:color="auto"/>
        <w:right w:val="none" w:sz="0" w:space="0" w:color="auto"/>
      </w:divBdr>
    </w:div>
    <w:div w:id="425005865">
      <w:bodyDiv w:val="1"/>
      <w:marLeft w:val="0"/>
      <w:marRight w:val="0"/>
      <w:marTop w:val="0"/>
      <w:marBottom w:val="0"/>
      <w:divBdr>
        <w:top w:val="none" w:sz="0" w:space="0" w:color="auto"/>
        <w:left w:val="none" w:sz="0" w:space="0" w:color="auto"/>
        <w:bottom w:val="none" w:sz="0" w:space="0" w:color="auto"/>
        <w:right w:val="none" w:sz="0" w:space="0" w:color="auto"/>
      </w:divBdr>
    </w:div>
    <w:div w:id="425687726">
      <w:bodyDiv w:val="1"/>
      <w:marLeft w:val="0"/>
      <w:marRight w:val="0"/>
      <w:marTop w:val="0"/>
      <w:marBottom w:val="0"/>
      <w:divBdr>
        <w:top w:val="none" w:sz="0" w:space="0" w:color="auto"/>
        <w:left w:val="none" w:sz="0" w:space="0" w:color="auto"/>
        <w:bottom w:val="none" w:sz="0" w:space="0" w:color="auto"/>
        <w:right w:val="none" w:sz="0" w:space="0" w:color="auto"/>
      </w:divBdr>
    </w:div>
    <w:div w:id="487091459">
      <w:bodyDiv w:val="1"/>
      <w:marLeft w:val="0"/>
      <w:marRight w:val="0"/>
      <w:marTop w:val="0"/>
      <w:marBottom w:val="0"/>
      <w:divBdr>
        <w:top w:val="none" w:sz="0" w:space="0" w:color="auto"/>
        <w:left w:val="none" w:sz="0" w:space="0" w:color="auto"/>
        <w:bottom w:val="none" w:sz="0" w:space="0" w:color="auto"/>
        <w:right w:val="none" w:sz="0" w:space="0" w:color="auto"/>
      </w:divBdr>
    </w:div>
    <w:div w:id="571816300">
      <w:bodyDiv w:val="1"/>
      <w:marLeft w:val="0"/>
      <w:marRight w:val="0"/>
      <w:marTop w:val="0"/>
      <w:marBottom w:val="0"/>
      <w:divBdr>
        <w:top w:val="none" w:sz="0" w:space="0" w:color="auto"/>
        <w:left w:val="none" w:sz="0" w:space="0" w:color="auto"/>
        <w:bottom w:val="none" w:sz="0" w:space="0" w:color="auto"/>
        <w:right w:val="none" w:sz="0" w:space="0" w:color="auto"/>
      </w:divBdr>
    </w:div>
    <w:div w:id="656498198">
      <w:bodyDiv w:val="1"/>
      <w:marLeft w:val="0"/>
      <w:marRight w:val="0"/>
      <w:marTop w:val="0"/>
      <w:marBottom w:val="0"/>
      <w:divBdr>
        <w:top w:val="none" w:sz="0" w:space="0" w:color="auto"/>
        <w:left w:val="none" w:sz="0" w:space="0" w:color="auto"/>
        <w:bottom w:val="none" w:sz="0" w:space="0" w:color="auto"/>
        <w:right w:val="none" w:sz="0" w:space="0" w:color="auto"/>
      </w:divBdr>
    </w:div>
    <w:div w:id="672757269">
      <w:bodyDiv w:val="1"/>
      <w:marLeft w:val="0"/>
      <w:marRight w:val="0"/>
      <w:marTop w:val="0"/>
      <w:marBottom w:val="0"/>
      <w:divBdr>
        <w:top w:val="none" w:sz="0" w:space="0" w:color="auto"/>
        <w:left w:val="none" w:sz="0" w:space="0" w:color="auto"/>
        <w:bottom w:val="none" w:sz="0" w:space="0" w:color="auto"/>
        <w:right w:val="none" w:sz="0" w:space="0" w:color="auto"/>
      </w:divBdr>
    </w:div>
    <w:div w:id="733893323">
      <w:bodyDiv w:val="1"/>
      <w:marLeft w:val="0"/>
      <w:marRight w:val="0"/>
      <w:marTop w:val="0"/>
      <w:marBottom w:val="0"/>
      <w:divBdr>
        <w:top w:val="none" w:sz="0" w:space="0" w:color="auto"/>
        <w:left w:val="none" w:sz="0" w:space="0" w:color="auto"/>
        <w:bottom w:val="none" w:sz="0" w:space="0" w:color="auto"/>
        <w:right w:val="none" w:sz="0" w:space="0" w:color="auto"/>
      </w:divBdr>
    </w:div>
    <w:div w:id="765078632">
      <w:bodyDiv w:val="1"/>
      <w:marLeft w:val="0"/>
      <w:marRight w:val="0"/>
      <w:marTop w:val="0"/>
      <w:marBottom w:val="0"/>
      <w:divBdr>
        <w:top w:val="none" w:sz="0" w:space="0" w:color="auto"/>
        <w:left w:val="none" w:sz="0" w:space="0" w:color="auto"/>
        <w:bottom w:val="none" w:sz="0" w:space="0" w:color="auto"/>
        <w:right w:val="none" w:sz="0" w:space="0" w:color="auto"/>
      </w:divBdr>
    </w:div>
    <w:div w:id="765225903">
      <w:bodyDiv w:val="1"/>
      <w:marLeft w:val="0"/>
      <w:marRight w:val="0"/>
      <w:marTop w:val="0"/>
      <w:marBottom w:val="0"/>
      <w:divBdr>
        <w:top w:val="none" w:sz="0" w:space="0" w:color="auto"/>
        <w:left w:val="none" w:sz="0" w:space="0" w:color="auto"/>
        <w:bottom w:val="none" w:sz="0" w:space="0" w:color="auto"/>
        <w:right w:val="none" w:sz="0" w:space="0" w:color="auto"/>
      </w:divBdr>
    </w:div>
    <w:div w:id="786126539">
      <w:bodyDiv w:val="1"/>
      <w:marLeft w:val="0"/>
      <w:marRight w:val="0"/>
      <w:marTop w:val="0"/>
      <w:marBottom w:val="0"/>
      <w:divBdr>
        <w:top w:val="none" w:sz="0" w:space="0" w:color="auto"/>
        <w:left w:val="none" w:sz="0" w:space="0" w:color="auto"/>
        <w:bottom w:val="none" w:sz="0" w:space="0" w:color="auto"/>
        <w:right w:val="none" w:sz="0" w:space="0" w:color="auto"/>
      </w:divBdr>
    </w:div>
    <w:div w:id="806359133">
      <w:bodyDiv w:val="1"/>
      <w:marLeft w:val="0"/>
      <w:marRight w:val="0"/>
      <w:marTop w:val="0"/>
      <w:marBottom w:val="0"/>
      <w:divBdr>
        <w:top w:val="none" w:sz="0" w:space="0" w:color="auto"/>
        <w:left w:val="none" w:sz="0" w:space="0" w:color="auto"/>
        <w:bottom w:val="none" w:sz="0" w:space="0" w:color="auto"/>
        <w:right w:val="none" w:sz="0" w:space="0" w:color="auto"/>
      </w:divBdr>
    </w:div>
    <w:div w:id="946474177">
      <w:bodyDiv w:val="1"/>
      <w:marLeft w:val="0"/>
      <w:marRight w:val="0"/>
      <w:marTop w:val="0"/>
      <w:marBottom w:val="0"/>
      <w:divBdr>
        <w:top w:val="none" w:sz="0" w:space="0" w:color="auto"/>
        <w:left w:val="none" w:sz="0" w:space="0" w:color="auto"/>
        <w:bottom w:val="none" w:sz="0" w:space="0" w:color="auto"/>
        <w:right w:val="none" w:sz="0" w:space="0" w:color="auto"/>
      </w:divBdr>
    </w:div>
    <w:div w:id="1115490324">
      <w:bodyDiv w:val="1"/>
      <w:marLeft w:val="0"/>
      <w:marRight w:val="0"/>
      <w:marTop w:val="0"/>
      <w:marBottom w:val="0"/>
      <w:divBdr>
        <w:top w:val="none" w:sz="0" w:space="0" w:color="auto"/>
        <w:left w:val="none" w:sz="0" w:space="0" w:color="auto"/>
        <w:bottom w:val="none" w:sz="0" w:space="0" w:color="auto"/>
        <w:right w:val="none" w:sz="0" w:space="0" w:color="auto"/>
      </w:divBdr>
    </w:div>
    <w:div w:id="1194071800">
      <w:bodyDiv w:val="1"/>
      <w:marLeft w:val="0"/>
      <w:marRight w:val="0"/>
      <w:marTop w:val="0"/>
      <w:marBottom w:val="0"/>
      <w:divBdr>
        <w:top w:val="none" w:sz="0" w:space="0" w:color="auto"/>
        <w:left w:val="none" w:sz="0" w:space="0" w:color="auto"/>
        <w:bottom w:val="none" w:sz="0" w:space="0" w:color="auto"/>
        <w:right w:val="none" w:sz="0" w:space="0" w:color="auto"/>
      </w:divBdr>
    </w:div>
    <w:div w:id="1396854441">
      <w:bodyDiv w:val="1"/>
      <w:marLeft w:val="0"/>
      <w:marRight w:val="0"/>
      <w:marTop w:val="0"/>
      <w:marBottom w:val="0"/>
      <w:divBdr>
        <w:top w:val="none" w:sz="0" w:space="0" w:color="auto"/>
        <w:left w:val="none" w:sz="0" w:space="0" w:color="auto"/>
        <w:bottom w:val="none" w:sz="0" w:space="0" w:color="auto"/>
        <w:right w:val="none" w:sz="0" w:space="0" w:color="auto"/>
      </w:divBdr>
    </w:div>
    <w:div w:id="1528986656">
      <w:bodyDiv w:val="1"/>
      <w:marLeft w:val="0"/>
      <w:marRight w:val="0"/>
      <w:marTop w:val="0"/>
      <w:marBottom w:val="0"/>
      <w:divBdr>
        <w:top w:val="none" w:sz="0" w:space="0" w:color="auto"/>
        <w:left w:val="none" w:sz="0" w:space="0" w:color="auto"/>
        <w:bottom w:val="none" w:sz="0" w:space="0" w:color="auto"/>
        <w:right w:val="none" w:sz="0" w:space="0" w:color="auto"/>
      </w:divBdr>
    </w:div>
    <w:div w:id="1533957318">
      <w:bodyDiv w:val="1"/>
      <w:marLeft w:val="0"/>
      <w:marRight w:val="0"/>
      <w:marTop w:val="0"/>
      <w:marBottom w:val="0"/>
      <w:divBdr>
        <w:top w:val="none" w:sz="0" w:space="0" w:color="auto"/>
        <w:left w:val="none" w:sz="0" w:space="0" w:color="auto"/>
        <w:bottom w:val="none" w:sz="0" w:space="0" w:color="auto"/>
        <w:right w:val="none" w:sz="0" w:space="0" w:color="auto"/>
      </w:divBdr>
    </w:div>
    <w:div w:id="1552768255">
      <w:bodyDiv w:val="1"/>
      <w:marLeft w:val="0"/>
      <w:marRight w:val="0"/>
      <w:marTop w:val="0"/>
      <w:marBottom w:val="0"/>
      <w:divBdr>
        <w:top w:val="none" w:sz="0" w:space="0" w:color="auto"/>
        <w:left w:val="none" w:sz="0" w:space="0" w:color="auto"/>
        <w:bottom w:val="none" w:sz="0" w:space="0" w:color="auto"/>
        <w:right w:val="none" w:sz="0" w:space="0" w:color="auto"/>
      </w:divBdr>
    </w:div>
    <w:div w:id="1786996126">
      <w:bodyDiv w:val="1"/>
      <w:marLeft w:val="0"/>
      <w:marRight w:val="0"/>
      <w:marTop w:val="0"/>
      <w:marBottom w:val="0"/>
      <w:divBdr>
        <w:top w:val="none" w:sz="0" w:space="0" w:color="auto"/>
        <w:left w:val="none" w:sz="0" w:space="0" w:color="auto"/>
        <w:bottom w:val="none" w:sz="0" w:space="0" w:color="auto"/>
        <w:right w:val="none" w:sz="0" w:space="0" w:color="auto"/>
      </w:divBdr>
    </w:div>
    <w:div w:id="1820147746">
      <w:bodyDiv w:val="1"/>
      <w:marLeft w:val="0"/>
      <w:marRight w:val="0"/>
      <w:marTop w:val="0"/>
      <w:marBottom w:val="0"/>
      <w:divBdr>
        <w:top w:val="none" w:sz="0" w:space="0" w:color="auto"/>
        <w:left w:val="none" w:sz="0" w:space="0" w:color="auto"/>
        <w:bottom w:val="none" w:sz="0" w:space="0" w:color="auto"/>
        <w:right w:val="none" w:sz="0" w:space="0" w:color="auto"/>
      </w:divBdr>
    </w:div>
    <w:div w:id="2010407267">
      <w:bodyDiv w:val="1"/>
      <w:marLeft w:val="0"/>
      <w:marRight w:val="0"/>
      <w:marTop w:val="0"/>
      <w:marBottom w:val="0"/>
      <w:divBdr>
        <w:top w:val="none" w:sz="0" w:space="0" w:color="auto"/>
        <w:left w:val="none" w:sz="0" w:space="0" w:color="auto"/>
        <w:bottom w:val="none" w:sz="0" w:space="0" w:color="auto"/>
        <w:right w:val="none" w:sz="0" w:space="0" w:color="auto"/>
      </w:divBdr>
    </w:div>
    <w:div w:id="2075812955">
      <w:bodyDiv w:val="1"/>
      <w:marLeft w:val="0"/>
      <w:marRight w:val="0"/>
      <w:marTop w:val="0"/>
      <w:marBottom w:val="0"/>
      <w:divBdr>
        <w:top w:val="none" w:sz="0" w:space="0" w:color="auto"/>
        <w:left w:val="none" w:sz="0" w:space="0" w:color="auto"/>
        <w:bottom w:val="none" w:sz="0" w:space="0" w:color="auto"/>
        <w:right w:val="none" w:sz="0" w:space="0" w:color="auto"/>
      </w:divBdr>
    </w:div>
    <w:div w:id="2090347772">
      <w:bodyDiv w:val="1"/>
      <w:marLeft w:val="0"/>
      <w:marRight w:val="0"/>
      <w:marTop w:val="0"/>
      <w:marBottom w:val="0"/>
      <w:divBdr>
        <w:top w:val="none" w:sz="0" w:space="0" w:color="auto"/>
        <w:left w:val="none" w:sz="0" w:space="0" w:color="auto"/>
        <w:bottom w:val="none" w:sz="0" w:space="0" w:color="auto"/>
        <w:right w:val="none" w:sz="0" w:space="0" w:color="auto"/>
      </w:divBdr>
    </w:div>
    <w:div w:id="2114088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63932B88F77AC46BA5F473984628B97" ma:contentTypeVersion="14" ma:contentTypeDescription="Crear nuevo documento." ma:contentTypeScope="" ma:versionID="237a6975109aed4350dcf842956463a6">
  <xsd:schema xmlns:xsd="http://www.w3.org/2001/XMLSchema" xmlns:xs="http://www.w3.org/2001/XMLSchema" xmlns:p="http://schemas.microsoft.com/office/2006/metadata/properties" xmlns:ns3="6de82710-8583-4030-8ee2-a739418370e2" xmlns:ns4="2784da38-d692-4e1d-8791-2a4065184309" targetNamespace="http://schemas.microsoft.com/office/2006/metadata/properties" ma:root="true" ma:fieldsID="f075d53707cd1d000429fb6dfea6947f" ns3:_="" ns4:_="">
    <xsd:import namespace="6de82710-8583-4030-8ee2-a739418370e2"/>
    <xsd:import namespace="2784da38-d692-4e1d-8791-2a40651843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2710-8583-4030-8ee2-a739418370e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4da38-d692-4e1d-8791-2a40651843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27887-9587-44AB-9B51-FD011A549FA4}">
  <ds:schemaRefs>
    <ds:schemaRef ds:uri="http://schemas.microsoft.com/sharepoint/v3/contenttype/forms"/>
  </ds:schemaRefs>
</ds:datastoreItem>
</file>

<file path=customXml/itemProps2.xml><?xml version="1.0" encoding="utf-8"?>
<ds:datastoreItem xmlns:ds="http://schemas.openxmlformats.org/officeDocument/2006/customXml" ds:itemID="{64BD0510-26F7-4926-8CC1-DA944A325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7B037-754C-4868-AF32-82623F172FEB}">
  <ds:schemaRefs>
    <ds:schemaRef ds:uri="http://schemas.openxmlformats.org/officeDocument/2006/bibliography"/>
  </ds:schemaRefs>
</ds:datastoreItem>
</file>

<file path=customXml/itemProps4.xml><?xml version="1.0" encoding="utf-8"?>
<ds:datastoreItem xmlns:ds="http://schemas.openxmlformats.org/officeDocument/2006/customXml" ds:itemID="{E726D155-3539-4800-9F50-E042A438B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82710-8583-4030-8ee2-a739418370e2"/>
    <ds:schemaRef ds:uri="2784da38-d692-4e1d-8791-2a4065184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1640</Words>
  <Characters>9022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José Yaguana Diaz</dc:creator>
  <cp:lastModifiedBy>Darwin Maximiliano Gurumendi Guerrero</cp:lastModifiedBy>
  <cp:revision>37</cp:revision>
  <cp:lastPrinted>2022-03-31T19:34:00Z</cp:lastPrinted>
  <dcterms:created xsi:type="dcterms:W3CDTF">2022-04-19T15:04:00Z</dcterms:created>
  <dcterms:modified xsi:type="dcterms:W3CDTF">2022-04-23T18:06:00Z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0x010100363932B88F77AC46BA5F473984628B97</vt:lpwstr>
  </property>
</Properties>
</file>